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FA3914">
      <w:pPr>
        <w:topLinePunct/>
        <w:adjustRightInd w:val="0"/>
        <w:spacing w:line="360" w:lineRule="exact"/>
        <w:jc w:val="center"/>
        <w:outlineLvl w:val="0"/>
        <w:rPr>
          <w:rFonts w:ascii="黑体" w:hAnsi="黑体" w:eastAsia="黑体"/>
          <w:color w:val="000000" w:themeColor="text1"/>
          <w:kern w:val="44"/>
          <w:szCs w:val="20"/>
          <w14:textFill>
            <w14:solidFill>
              <w14:schemeClr w14:val="tx1"/>
            </w14:solidFill>
          </w14:textFill>
        </w:rPr>
      </w:pPr>
      <w:bookmarkStart w:id="0" w:name="_Toc175044606"/>
      <w:bookmarkStart w:id="1" w:name="_Toc137734556"/>
      <w:bookmarkStart w:id="2" w:name="_Toc142890354"/>
      <w:r>
        <w:rPr>
          <w:rFonts w:ascii="黑体" w:hAnsi="黑体" w:eastAsia="黑体"/>
          <w:color w:val="000000" w:themeColor="text1"/>
          <w:kern w:val="44"/>
          <w:szCs w:val="20"/>
          <w14:textFill>
            <w14:solidFill>
              <w14:schemeClr w14:val="tx1"/>
            </w14:solidFill>
          </w14:textFill>
        </w:rPr>
        <w:t>附录</w:t>
      </w:r>
      <w:r>
        <w:rPr>
          <w:rFonts w:hint="eastAsia" w:ascii="黑体" w:hAnsi="黑体" w:eastAsia="黑体"/>
          <w:color w:val="000000" w:themeColor="text1"/>
          <w:kern w:val="44"/>
          <w:szCs w:val="20"/>
          <w14:textFill>
            <w14:solidFill>
              <w14:schemeClr w14:val="tx1"/>
            </w14:solidFill>
          </w14:textFill>
        </w:rPr>
        <w:t>B</w:t>
      </w:r>
      <w:bookmarkEnd w:id="0"/>
    </w:p>
    <w:p w14:paraId="0D84476C">
      <w:pPr>
        <w:topLinePunct/>
        <w:adjustRightInd w:val="0"/>
        <w:spacing w:line="360" w:lineRule="exact"/>
        <w:jc w:val="center"/>
        <w:outlineLvl w:val="0"/>
        <w:rPr>
          <w:rFonts w:ascii="黑体" w:hAnsi="黑体" w:eastAsia="黑体"/>
          <w:color w:val="000000" w:themeColor="text1"/>
          <w:kern w:val="44"/>
          <w:szCs w:val="20"/>
          <w14:textFill>
            <w14:solidFill>
              <w14:schemeClr w14:val="tx1"/>
            </w14:solidFill>
          </w14:textFill>
        </w:rPr>
      </w:pPr>
      <w:bookmarkStart w:id="3" w:name="_Toc175044607"/>
      <w:r>
        <w:rPr>
          <w:rFonts w:ascii="黑体" w:hAnsi="黑体" w:eastAsia="黑体"/>
          <w:color w:val="000000" w:themeColor="text1"/>
          <w:kern w:val="44"/>
          <w:szCs w:val="20"/>
          <w14:textFill>
            <w14:solidFill>
              <w14:schemeClr w14:val="tx1"/>
            </w14:solidFill>
          </w14:textFill>
        </w:rPr>
        <w:t>（规范性附录）</w:t>
      </w:r>
      <w:bookmarkEnd w:id="3"/>
    </w:p>
    <w:p w14:paraId="3369423F">
      <w:pPr>
        <w:topLinePunct/>
        <w:adjustRightInd w:val="0"/>
        <w:spacing w:line="360" w:lineRule="exact"/>
        <w:jc w:val="center"/>
        <w:outlineLvl w:val="0"/>
        <w:rPr>
          <w:rFonts w:ascii="黑体" w:hAnsi="黑体" w:eastAsia="黑体"/>
          <w:color w:val="000000" w:themeColor="text1"/>
          <w:kern w:val="44"/>
          <w:szCs w:val="20"/>
          <w14:textFill>
            <w14:solidFill>
              <w14:schemeClr w14:val="tx1"/>
            </w14:solidFill>
          </w14:textFill>
        </w:rPr>
      </w:pPr>
      <w:bookmarkStart w:id="4" w:name="_Toc175044608"/>
      <w:r>
        <w:rPr>
          <w:rFonts w:hint="eastAsia" w:ascii="黑体" w:hAnsi="黑体" w:eastAsia="黑体"/>
          <w:color w:val="000000" w:themeColor="text1"/>
          <w:kern w:val="44"/>
          <w:szCs w:val="20"/>
          <w14:textFill>
            <w14:solidFill>
              <w14:schemeClr w14:val="tx1"/>
            </w14:solidFill>
          </w14:textFill>
        </w:rPr>
        <w:t>入河排污口登记表样式</w:t>
      </w:r>
      <w:bookmarkEnd w:id="4"/>
    </w:p>
    <w:p w14:paraId="5762E945">
      <w:pPr>
        <w:adjustRightInd w:val="0"/>
        <w:spacing w:line="360" w:lineRule="exact"/>
        <w:jc w:val="center"/>
        <w:rPr>
          <w:rFonts w:ascii="宋体" w:hAnsi="宋体"/>
          <w:spacing w:val="-4"/>
          <w:szCs w:val="21"/>
        </w:rPr>
      </w:pPr>
    </w:p>
    <w:p w14:paraId="4DE50E27">
      <w:pPr>
        <w:adjustRightInd w:val="0"/>
        <w:spacing w:line="360" w:lineRule="exact"/>
        <w:jc w:val="center"/>
        <w:rPr>
          <w:rFonts w:ascii="宋体" w:hAnsi="宋体"/>
          <w:spacing w:val="-4"/>
          <w:szCs w:val="21"/>
        </w:rPr>
      </w:pPr>
    </w:p>
    <w:tbl>
      <w:tblPr>
        <w:tblStyle w:val="26"/>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8"/>
        <w:gridCol w:w="434"/>
        <w:gridCol w:w="1265"/>
        <w:gridCol w:w="862"/>
        <w:gridCol w:w="159"/>
        <w:gridCol w:w="2080"/>
        <w:gridCol w:w="2551"/>
      </w:tblGrid>
      <w:tr w14:paraId="7A57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858" w:type="dxa"/>
            <w:vAlign w:val="center"/>
          </w:tcPr>
          <w:p w14:paraId="48253872">
            <w:pPr>
              <w:pStyle w:val="2"/>
              <w:spacing w:before="0" w:line="360" w:lineRule="exact"/>
              <w:jc w:val="both"/>
              <w:rPr>
                <w:rFonts w:ascii="Times New Roman" w:hAnsi="Times New Roman" w:eastAsia="宋体"/>
                <w:kern w:val="2"/>
                <w:sz w:val="21"/>
                <w:szCs w:val="21"/>
                <w:lang w:eastAsia="zh-CN"/>
              </w:rPr>
            </w:pPr>
            <w:r>
              <w:rPr>
                <w:rFonts w:ascii="Times New Roman" w:hAnsi="Times New Roman"/>
                <w:szCs w:val="21"/>
                <w:lang w:eastAsia="zh-CN"/>
              </w:rPr>
              <w:br w:type="page"/>
            </w:r>
            <w:r>
              <w:rPr>
                <w:rFonts w:hint="eastAsia" w:ascii="Times New Roman" w:hAnsi="Times New Roman" w:eastAsia="宋体"/>
                <w:kern w:val="2"/>
                <w:sz w:val="21"/>
                <w:szCs w:val="21"/>
                <w:lang w:eastAsia="zh-CN"/>
              </w:rPr>
              <w:t>入河排污口名称</w:t>
            </w:r>
          </w:p>
        </w:tc>
        <w:tc>
          <w:tcPr>
            <w:tcW w:w="7351" w:type="dxa"/>
            <w:gridSpan w:val="6"/>
            <w:vAlign w:val="center"/>
          </w:tcPr>
          <w:p w14:paraId="45CE351B">
            <w:pPr>
              <w:widowControl/>
              <w:spacing w:line="360" w:lineRule="exact"/>
            </w:pPr>
          </w:p>
        </w:tc>
      </w:tr>
      <w:tr w14:paraId="53C3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7" w:hRule="atLeast"/>
          <w:jc w:val="center"/>
        </w:trPr>
        <w:tc>
          <w:tcPr>
            <w:tcW w:w="1858" w:type="dxa"/>
            <w:vAlign w:val="center"/>
          </w:tcPr>
          <w:p w14:paraId="783BA73E">
            <w:pPr>
              <w:pStyle w:val="2"/>
              <w:spacing w:before="0" w:line="360" w:lineRule="exact"/>
              <w:ind w:left="0"/>
              <w:jc w:val="center"/>
              <w:rPr>
                <w:rFonts w:ascii="Times New Roman" w:hAnsi="Times New Roman" w:eastAsia="宋体"/>
                <w:kern w:val="2"/>
                <w:sz w:val="21"/>
                <w:szCs w:val="21"/>
                <w:lang w:eastAsia="zh-CN"/>
              </w:rPr>
            </w:pPr>
            <w:r>
              <w:rPr>
                <w:rFonts w:ascii="Times New Roman" w:hAnsi="Times New Roman"/>
                <w:szCs w:val="21"/>
              </w:rPr>
              <w:br w:type="page"/>
            </w:r>
            <w:r>
              <w:rPr>
                <w:rFonts w:hint="eastAsia" w:ascii="Times New Roman" w:hAnsi="Times New Roman" w:eastAsia="宋体"/>
                <w:kern w:val="2"/>
                <w:sz w:val="21"/>
                <w:szCs w:val="21"/>
                <w:lang w:eastAsia="zh-CN"/>
              </w:rPr>
              <w:t>入河排污口类型</w:t>
            </w:r>
          </w:p>
        </w:tc>
        <w:tc>
          <w:tcPr>
            <w:tcW w:w="7351" w:type="dxa"/>
            <w:gridSpan w:val="6"/>
            <w:vAlign w:val="center"/>
          </w:tcPr>
          <w:p w14:paraId="5A19A622">
            <w:pPr>
              <w:widowControl/>
              <w:spacing w:line="360" w:lineRule="exact"/>
            </w:pPr>
            <w:r>
              <w:rPr/>
              <w:sym w:font="Wingdings 2" w:char="F0A3"/>
            </w:r>
            <w:r>
              <w:rPr>
                <w:rFonts w:hint="eastAsia"/>
              </w:rPr>
              <w:t>工业排污口，具体分类：</w:t>
            </w:r>
            <w:r>
              <w:rPr/>
              <w:sym w:font="Wingdings 2" w:char="F0A3"/>
            </w:r>
            <w:r>
              <w:rPr>
                <w:rFonts w:hint="eastAsia"/>
              </w:rPr>
              <w:t>工业企业雨洪排口；</w:t>
            </w:r>
            <w:r>
              <w:rPr/>
              <w:sym w:font="Wingdings 2" w:char="F0A3"/>
            </w:r>
            <w:r>
              <w:rPr>
                <w:rFonts w:hint="eastAsia"/>
              </w:rPr>
              <w:t>矿山雨洪排口；</w:t>
            </w:r>
            <w:r>
              <w:rPr/>
              <w:sym w:font="Wingdings 2" w:char="F0A3"/>
            </w:r>
            <w:r>
              <w:rPr>
                <w:rFonts w:hint="eastAsia"/>
              </w:rPr>
              <w:t>尾矿库雨洪排口；</w:t>
            </w:r>
            <w:r>
              <w:rPr/>
              <w:sym w:font="Wingdings 2" w:char="F0A3"/>
            </w:r>
            <w:r>
              <w:rPr>
                <w:rFonts w:hint="eastAsia"/>
              </w:rPr>
              <w:t>工业及其他各类园区污水处理厂雨洪排口</w:t>
            </w:r>
          </w:p>
          <w:p w14:paraId="5B3139D9">
            <w:pPr>
              <w:widowControl/>
              <w:spacing w:line="360" w:lineRule="exact"/>
            </w:pPr>
            <w:r>
              <w:rPr/>
              <w:sym w:font="Wingdings 2" w:char="F0A3"/>
            </w:r>
            <w:r>
              <w:rPr>
                <w:rFonts w:hint="eastAsia"/>
              </w:rPr>
              <w:t>农业排口，具体分类：</w:t>
            </w:r>
            <w:r>
              <w:rPr/>
              <w:sym w:font="Wingdings 2" w:char="F0A3"/>
            </w:r>
            <w:r>
              <w:rPr>
                <w:rFonts w:hint="eastAsia"/>
              </w:rPr>
              <w:t>规模化畜禽养殖排污口；</w:t>
            </w:r>
            <w:r>
              <w:rPr/>
              <w:sym w:font="Wingdings 2" w:char="F0A3"/>
            </w:r>
            <w:r>
              <w:rPr>
                <w:rFonts w:hint="eastAsia"/>
              </w:rPr>
              <w:t>规模化水产养殖排污口</w:t>
            </w:r>
          </w:p>
          <w:p w14:paraId="7420F5BB">
            <w:pPr>
              <w:widowControl/>
              <w:spacing w:line="360" w:lineRule="exact"/>
            </w:pPr>
            <w:r>
              <w:rPr/>
              <w:sym w:font="Wingdings 2" w:char="F0A3"/>
            </w:r>
            <w:r>
              <w:rPr>
                <w:rFonts w:hint="eastAsia"/>
              </w:rPr>
              <w:t>其他排口，具体分类：</w:t>
            </w:r>
            <w:r>
              <w:rPr/>
              <w:sym w:font="Wingdings 2" w:char="F0A3"/>
            </w:r>
            <w:r>
              <w:rPr>
                <w:rFonts w:hint="eastAsia"/>
              </w:rPr>
              <w:t>大中型灌区排口；</w:t>
            </w:r>
            <w:r>
              <w:rPr/>
              <w:sym w:font="Wingdings 2" w:char="F0A3"/>
            </w:r>
            <w:r>
              <w:rPr>
                <w:rFonts w:hint="eastAsia"/>
              </w:rPr>
              <w:t>港口码头排口；</w:t>
            </w:r>
            <w:r>
              <w:rPr/>
              <w:sym w:font="Wingdings 2" w:char="F0A3"/>
            </w:r>
            <w:r>
              <w:rPr>
                <w:rFonts w:hint="eastAsia"/>
              </w:rPr>
              <w:t>规模以下畜禽养殖排污口；</w:t>
            </w:r>
            <w:r>
              <w:rPr/>
              <w:sym w:font="Wingdings 2" w:char="F0A3"/>
            </w:r>
            <w:r>
              <w:rPr>
                <w:rFonts w:hint="eastAsia"/>
              </w:rPr>
              <w:t>规模以下水产养殖排污口；</w:t>
            </w:r>
            <w:r>
              <w:rPr/>
              <w:sym w:font="Wingdings 2" w:char="F0A3"/>
            </w:r>
            <w:r>
              <w:rPr>
                <w:rFonts w:hint="eastAsia"/>
              </w:rPr>
              <w:t>城镇生活污水散排口；</w:t>
            </w:r>
            <w:r>
              <w:rPr/>
              <w:sym w:font="Wingdings 2" w:char="F0A3"/>
            </w:r>
            <w:r>
              <w:rPr>
                <w:rFonts w:hint="eastAsia"/>
              </w:rPr>
              <w:t>农村污水处理设施排污口；</w:t>
            </w:r>
            <w:r>
              <w:rPr/>
              <w:sym w:font="Wingdings 2" w:char="F0A3"/>
            </w:r>
            <w:r>
              <w:rPr>
                <w:rFonts w:hint="eastAsia"/>
              </w:rPr>
              <w:t>农村生活污水散排口；</w:t>
            </w:r>
            <w:r>
              <w:rPr/>
              <w:sym w:font="Wingdings 2" w:char="F0A3"/>
            </w:r>
            <w:r>
              <w:rPr>
                <w:rFonts w:hint="eastAsia"/>
              </w:rPr>
              <w:t>城镇雨洪排口；</w:t>
            </w:r>
            <w:r>
              <w:rPr/>
              <w:sym w:font="Wingdings 2" w:char="F0A3"/>
            </w:r>
            <w:r>
              <w:rPr>
                <w:rFonts w:hint="eastAsia"/>
              </w:rPr>
              <w:t>其他排污口</w:t>
            </w:r>
            <w:r>
              <w:rPr>
                <w:szCs w:val="21"/>
                <w:u w:val="single"/>
              </w:rPr>
              <w:t xml:space="preserve">                 </w:t>
            </w:r>
          </w:p>
        </w:tc>
      </w:tr>
      <w:tr w14:paraId="58A7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858" w:type="dxa"/>
            <w:vAlign w:val="center"/>
          </w:tcPr>
          <w:p w14:paraId="066D358D">
            <w:pPr>
              <w:widowControl/>
              <w:spacing w:line="360" w:lineRule="exact"/>
              <w:jc w:val="center"/>
              <w:rPr>
                <w:kern w:val="0"/>
                <w:szCs w:val="21"/>
              </w:rPr>
            </w:pPr>
            <w:r>
              <w:rPr>
                <w:rFonts w:hint="eastAsia"/>
                <w:kern w:val="0"/>
                <w:szCs w:val="21"/>
              </w:rPr>
              <w:t>申请单位名称</w:t>
            </w:r>
          </w:p>
          <w:p w14:paraId="7158F274">
            <w:pPr>
              <w:widowControl/>
              <w:spacing w:line="360" w:lineRule="exact"/>
              <w:jc w:val="center"/>
              <w:rPr>
                <w:kern w:val="0"/>
                <w:szCs w:val="21"/>
              </w:rPr>
            </w:pPr>
            <w:r>
              <w:rPr>
                <w:rFonts w:hint="eastAsia"/>
                <w:kern w:val="0"/>
                <w:szCs w:val="21"/>
              </w:rPr>
              <w:t>（责任主体）</w:t>
            </w:r>
          </w:p>
        </w:tc>
        <w:tc>
          <w:tcPr>
            <w:tcW w:w="7351" w:type="dxa"/>
            <w:gridSpan w:val="6"/>
            <w:vAlign w:val="center"/>
          </w:tcPr>
          <w:p w14:paraId="5BD8D453">
            <w:pPr>
              <w:widowControl/>
              <w:spacing w:line="360" w:lineRule="exact"/>
              <w:rPr>
                <w:kern w:val="0"/>
                <w:szCs w:val="21"/>
              </w:rPr>
            </w:pPr>
          </w:p>
        </w:tc>
      </w:tr>
      <w:tr w14:paraId="22EF8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858" w:type="dxa"/>
            <w:vAlign w:val="center"/>
          </w:tcPr>
          <w:p w14:paraId="218334EE">
            <w:pPr>
              <w:widowControl/>
              <w:spacing w:line="360" w:lineRule="exact"/>
              <w:jc w:val="center"/>
              <w:rPr>
                <w:kern w:val="0"/>
                <w:szCs w:val="21"/>
              </w:rPr>
            </w:pPr>
            <w:r>
              <w:rPr>
                <w:rFonts w:hint="eastAsia"/>
                <w:kern w:val="0"/>
                <w:szCs w:val="21"/>
              </w:rPr>
              <w:t>详细地址</w:t>
            </w:r>
          </w:p>
        </w:tc>
        <w:tc>
          <w:tcPr>
            <w:tcW w:w="7351" w:type="dxa"/>
            <w:gridSpan w:val="6"/>
            <w:vAlign w:val="center"/>
          </w:tcPr>
          <w:p w14:paraId="04350DCF">
            <w:pPr>
              <w:widowControl/>
              <w:spacing w:line="360" w:lineRule="exact"/>
              <w:rPr>
                <w:kern w:val="0"/>
                <w:szCs w:val="21"/>
              </w:rPr>
            </w:pPr>
            <w:r>
              <w:rPr>
                <w:szCs w:val="21"/>
                <w:u w:val="single"/>
              </w:rPr>
              <w:t xml:space="preserve">        </w:t>
            </w:r>
            <w:r>
              <w:rPr>
                <w:rFonts w:hint="eastAsia"/>
                <w:szCs w:val="21"/>
              </w:rPr>
              <w:t>省（自治区、直辖市）</w:t>
            </w:r>
            <w:r>
              <w:rPr>
                <w:szCs w:val="21"/>
                <w:u w:val="single"/>
              </w:rPr>
              <w:t xml:space="preserve">        </w:t>
            </w:r>
            <w:r>
              <w:rPr>
                <w:rFonts w:hint="eastAsia"/>
                <w:szCs w:val="21"/>
              </w:rPr>
              <w:t>市（州、盟）</w:t>
            </w:r>
            <w:r>
              <w:rPr>
                <w:szCs w:val="21"/>
                <w:u w:val="single"/>
              </w:rPr>
              <w:t xml:space="preserve">        </w:t>
            </w:r>
            <w:r>
              <w:rPr>
                <w:rFonts w:hint="eastAsia"/>
                <w:szCs w:val="21"/>
              </w:rPr>
              <w:t>县（区、旗）</w:t>
            </w:r>
            <w:r>
              <w:rPr>
                <w:szCs w:val="21"/>
                <w:u w:val="single"/>
              </w:rPr>
              <w:t xml:space="preserve">       </w:t>
            </w:r>
            <w:r>
              <w:rPr>
                <w:rFonts w:hint="eastAsia"/>
                <w:szCs w:val="21"/>
              </w:rPr>
              <w:t>乡（镇）</w:t>
            </w:r>
            <w:r>
              <w:rPr>
                <w:szCs w:val="21"/>
                <w:u w:val="single"/>
              </w:rPr>
              <w:t xml:space="preserve">      </w:t>
            </w:r>
            <w:r>
              <w:rPr>
                <w:rFonts w:hint="eastAsia"/>
                <w:szCs w:val="21"/>
              </w:rPr>
              <w:t>村（街道）</w:t>
            </w:r>
            <w:r>
              <w:rPr>
                <w:szCs w:val="21"/>
                <w:u w:val="single"/>
              </w:rPr>
              <w:t xml:space="preserve">                      </w:t>
            </w:r>
          </w:p>
        </w:tc>
      </w:tr>
      <w:tr w14:paraId="7BEF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858" w:type="dxa"/>
            <w:vAlign w:val="center"/>
          </w:tcPr>
          <w:p w14:paraId="7E7841C9">
            <w:pPr>
              <w:widowControl/>
              <w:spacing w:line="360" w:lineRule="exact"/>
              <w:jc w:val="center"/>
              <w:rPr>
                <w:szCs w:val="21"/>
              </w:rPr>
            </w:pPr>
            <w:r>
              <w:rPr>
                <w:rFonts w:hint="eastAsia"/>
                <w:szCs w:val="21"/>
              </w:rPr>
              <w:t>统一社会信用代码</w:t>
            </w:r>
            <w:r>
              <w:rPr>
                <w:szCs w:val="21"/>
              </w:rPr>
              <w:t>/</w:t>
            </w:r>
            <w:r>
              <w:rPr>
                <w:rFonts w:hint="eastAsia"/>
                <w:szCs w:val="21"/>
              </w:rPr>
              <w:t>组织机构代码</w:t>
            </w:r>
          </w:p>
        </w:tc>
        <w:tc>
          <w:tcPr>
            <w:tcW w:w="7351" w:type="dxa"/>
            <w:gridSpan w:val="6"/>
            <w:vAlign w:val="center"/>
          </w:tcPr>
          <w:p w14:paraId="7E5A57A5">
            <w:pPr>
              <w:widowControl/>
              <w:spacing w:line="360" w:lineRule="exact"/>
            </w:pPr>
          </w:p>
        </w:tc>
      </w:tr>
      <w:tr w14:paraId="0A944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858" w:type="dxa"/>
            <w:vAlign w:val="center"/>
          </w:tcPr>
          <w:p w14:paraId="5A0395A2">
            <w:pPr>
              <w:widowControl/>
              <w:spacing w:line="360" w:lineRule="exact"/>
              <w:jc w:val="center"/>
              <w:rPr>
                <w:szCs w:val="21"/>
              </w:rPr>
            </w:pPr>
            <w:r>
              <w:rPr>
                <w:rFonts w:hint="eastAsia"/>
                <w:szCs w:val="21"/>
              </w:rPr>
              <w:t>法定代表人</w:t>
            </w:r>
          </w:p>
          <w:p w14:paraId="7F6CFC4E">
            <w:pPr>
              <w:widowControl/>
              <w:spacing w:line="360" w:lineRule="exact"/>
              <w:jc w:val="center"/>
              <w:rPr>
                <w:szCs w:val="21"/>
              </w:rPr>
            </w:pPr>
            <w:r>
              <w:rPr>
                <w:rFonts w:hint="eastAsia"/>
                <w:szCs w:val="21"/>
              </w:rPr>
              <w:t>及联系电话</w:t>
            </w:r>
          </w:p>
        </w:tc>
        <w:tc>
          <w:tcPr>
            <w:tcW w:w="7351" w:type="dxa"/>
            <w:gridSpan w:val="6"/>
            <w:vAlign w:val="center"/>
          </w:tcPr>
          <w:p w14:paraId="0CD76E0C">
            <w:pPr>
              <w:widowControl/>
              <w:spacing w:line="360" w:lineRule="exact"/>
            </w:pPr>
            <w:r>
              <w:rPr>
                <w:rFonts w:hint="eastAsia"/>
              </w:rPr>
              <w:t>姓名：</w:t>
            </w:r>
            <w:r>
              <w:t xml:space="preserve">        </w:t>
            </w:r>
            <w:r>
              <w:rPr>
                <w:lang w:val="en"/>
              </w:rPr>
              <w:t xml:space="preserve"> </w:t>
            </w:r>
            <w:r>
              <w:t xml:space="preserve">  </w:t>
            </w:r>
            <w:r>
              <w:rPr>
                <w:lang w:val="en"/>
              </w:rPr>
              <w:t xml:space="preserve">  </w:t>
            </w:r>
            <w:r>
              <w:t xml:space="preserve">    </w:t>
            </w:r>
            <w:r>
              <w:rPr>
                <w:rFonts w:hint="eastAsia"/>
                <w:szCs w:val="21"/>
              </w:rPr>
              <w:t>联系电话：</w:t>
            </w:r>
            <w:r>
              <w:rPr>
                <w:szCs w:val="21"/>
              </w:rPr>
              <w:t xml:space="preserve">                 </w:t>
            </w:r>
          </w:p>
        </w:tc>
      </w:tr>
      <w:tr w14:paraId="043C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858" w:type="dxa"/>
            <w:vAlign w:val="center"/>
          </w:tcPr>
          <w:p w14:paraId="58257225">
            <w:pPr>
              <w:widowControl/>
              <w:spacing w:line="360" w:lineRule="exact"/>
              <w:jc w:val="center"/>
              <w:rPr>
                <w:szCs w:val="21"/>
              </w:rPr>
            </w:pPr>
            <w:r>
              <w:rPr>
                <w:rFonts w:hint="eastAsia"/>
                <w:szCs w:val="21"/>
              </w:rPr>
              <w:t>联系人及电话</w:t>
            </w:r>
          </w:p>
        </w:tc>
        <w:tc>
          <w:tcPr>
            <w:tcW w:w="7351" w:type="dxa"/>
            <w:gridSpan w:val="6"/>
            <w:vAlign w:val="center"/>
          </w:tcPr>
          <w:p w14:paraId="7878A34B">
            <w:pPr>
              <w:widowControl/>
              <w:spacing w:line="360" w:lineRule="exact"/>
            </w:pPr>
            <w:r>
              <w:rPr>
                <w:rFonts w:hint="eastAsia"/>
              </w:rPr>
              <w:t>姓名：</w:t>
            </w:r>
            <w:r>
              <w:rPr>
                <w:szCs w:val="21"/>
              </w:rPr>
              <w:t xml:space="preserve">         </w:t>
            </w:r>
            <w:r>
              <w:rPr>
                <w:szCs w:val="21"/>
                <w:lang w:val="en"/>
              </w:rPr>
              <w:t xml:space="preserve">   </w:t>
            </w:r>
            <w:r>
              <w:rPr>
                <w:szCs w:val="21"/>
              </w:rPr>
              <w:t xml:space="preserve">     </w:t>
            </w:r>
            <w:r>
              <w:rPr>
                <w:rFonts w:hint="eastAsia"/>
                <w:szCs w:val="21"/>
              </w:rPr>
              <w:t>联系电话：</w:t>
            </w:r>
            <w:r>
              <w:rPr>
                <w:szCs w:val="21"/>
              </w:rPr>
              <w:t xml:space="preserve">                 </w:t>
            </w:r>
          </w:p>
        </w:tc>
      </w:tr>
      <w:tr w14:paraId="4B61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858" w:type="dxa"/>
            <w:vMerge w:val="restart"/>
            <w:vAlign w:val="center"/>
          </w:tcPr>
          <w:p w14:paraId="6DFCEE90">
            <w:pPr>
              <w:widowControl/>
              <w:spacing w:line="360" w:lineRule="exact"/>
              <w:jc w:val="center"/>
              <w:rPr>
                <w:szCs w:val="21"/>
              </w:rPr>
            </w:pPr>
            <w:r>
              <w:rPr>
                <w:rFonts w:hint="eastAsia"/>
                <w:szCs w:val="21"/>
              </w:rPr>
              <w:t>入河排污口</w:t>
            </w:r>
          </w:p>
          <w:p w14:paraId="7181B97B">
            <w:pPr>
              <w:widowControl/>
              <w:spacing w:line="360" w:lineRule="exact"/>
              <w:jc w:val="center"/>
              <w:rPr>
                <w:szCs w:val="21"/>
              </w:rPr>
            </w:pPr>
            <w:r>
              <w:rPr>
                <w:rFonts w:hint="eastAsia"/>
                <w:szCs w:val="21"/>
              </w:rPr>
              <w:t>设置地点</w:t>
            </w:r>
          </w:p>
        </w:tc>
        <w:tc>
          <w:tcPr>
            <w:tcW w:w="7351" w:type="dxa"/>
            <w:gridSpan w:val="6"/>
            <w:vAlign w:val="center"/>
          </w:tcPr>
          <w:p w14:paraId="47E64E58">
            <w:pPr>
              <w:widowControl/>
              <w:spacing w:line="360" w:lineRule="exact"/>
              <w:rPr>
                <w:szCs w:val="21"/>
              </w:rPr>
            </w:pPr>
            <w:r>
              <w:rPr>
                <w:rFonts w:hint="eastAsia"/>
                <w:szCs w:val="21"/>
              </w:rPr>
              <w:t>所在行政区域：</w:t>
            </w:r>
            <w:r>
              <w:rPr>
                <w:szCs w:val="21"/>
                <w:u w:val="single"/>
              </w:rPr>
              <w:t xml:space="preserve">        </w:t>
            </w:r>
            <w:r>
              <w:rPr>
                <w:rFonts w:hint="eastAsia"/>
                <w:szCs w:val="21"/>
              </w:rPr>
              <w:t>省（自治区、直辖市）</w:t>
            </w:r>
            <w:r>
              <w:rPr>
                <w:szCs w:val="21"/>
                <w:u w:val="single"/>
              </w:rPr>
              <w:t xml:space="preserve">        </w:t>
            </w:r>
            <w:r>
              <w:rPr>
                <w:rFonts w:hint="eastAsia"/>
                <w:szCs w:val="21"/>
              </w:rPr>
              <w:t>市（州、盟）</w:t>
            </w:r>
            <w:r>
              <w:rPr>
                <w:szCs w:val="21"/>
                <w:u w:val="single"/>
              </w:rPr>
              <w:t xml:space="preserve">        </w:t>
            </w:r>
            <w:r>
              <w:rPr>
                <w:rFonts w:hint="eastAsia"/>
                <w:szCs w:val="21"/>
              </w:rPr>
              <w:t>县（区、旗）</w:t>
            </w:r>
            <w:r>
              <w:rPr>
                <w:szCs w:val="21"/>
                <w:u w:val="single"/>
              </w:rPr>
              <w:t xml:space="preserve">         </w:t>
            </w:r>
            <w:r>
              <w:rPr>
                <w:rFonts w:hint="eastAsia"/>
                <w:szCs w:val="21"/>
              </w:rPr>
              <w:t>乡（镇）</w:t>
            </w:r>
            <w:r>
              <w:rPr>
                <w:szCs w:val="21"/>
                <w:u w:val="single"/>
              </w:rPr>
              <w:t xml:space="preserve">       </w:t>
            </w:r>
            <w:r>
              <w:rPr>
                <w:rFonts w:hint="eastAsia"/>
                <w:szCs w:val="21"/>
              </w:rPr>
              <w:t>村（街道）</w:t>
            </w:r>
          </w:p>
        </w:tc>
      </w:tr>
      <w:tr w14:paraId="2A2C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858" w:type="dxa"/>
            <w:vMerge w:val="continue"/>
            <w:vAlign w:val="center"/>
          </w:tcPr>
          <w:p w14:paraId="5A254672">
            <w:pPr>
              <w:widowControl/>
              <w:spacing w:line="360" w:lineRule="exact"/>
              <w:jc w:val="center"/>
              <w:rPr>
                <w:szCs w:val="21"/>
              </w:rPr>
            </w:pPr>
          </w:p>
        </w:tc>
        <w:tc>
          <w:tcPr>
            <w:tcW w:w="7351" w:type="dxa"/>
            <w:gridSpan w:val="6"/>
            <w:vAlign w:val="center"/>
          </w:tcPr>
          <w:p w14:paraId="3EA4FE0B">
            <w:pPr>
              <w:widowControl/>
              <w:spacing w:line="360" w:lineRule="exact"/>
              <w:rPr>
                <w:szCs w:val="21"/>
              </w:rPr>
            </w:pPr>
            <w:r>
              <w:rPr>
                <w:rFonts w:hint="eastAsia"/>
                <w:szCs w:val="21"/>
              </w:rPr>
              <w:t>排入水体名称：</w:t>
            </w:r>
          </w:p>
        </w:tc>
      </w:tr>
      <w:tr w14:paraId="2E807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858" w:type="dxa"/>
            <w:vMerge w:val="continue"/>
            <w:vAlign w:val="center"/>
          </w:tcPr>
          <w:p w14:paraId="68E312AF">
            <w:pPr>
              <w:widowControl/>
              <w:spacing w:line="360" w:lineRule="exact"/>
              <w:jc w:val="center"/>
              <w:rPr>
                <w:szCs w:val="21"/>
              </w:rPr>
            </w:pPr>
          </w:p>
        </w:tc>
        <w:tc>
          <w:tcPr>
            <w:tcW w:w="7351" w:type="dxa"/>
            <w:gridSpan w:val="6"/>
            <w:vAlign w:val="center"/>
          </w:tcPr>
          <w:p w14:paraId="0370597F">
            <w:pPr>
              <w:widowControl/>
              <w:spacing w:line="360" w:lineRule="exact"/>
              <w:rPr>
                <w:szCs w:val="21"/>
              </w:rPr>
            </w:pPr>
            <w:r>
              <w:rPr>
                <w:rFonts w:hint="eastAsia"/>
                <w:szCs w:val="21"/>
              </w:rPr>
              <w:t>所在流域：</w:t>
            </w:r>
          </w:p>
        </w:tc>
      </w:tr>
      <w:tr w14:paraId="424C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858" w:type="dxa"/>
            <w:vMerge w:val="continue"/>
            <w:vAlign w:val="center"/>
          </w:tcPr>
          <w:p w14:paraId="53BEEE6E">
            <w:pPr>
              <w:widowControl/>
              <w:spacing w:line="360" w:lineRule="exact"/>
              <w:jc w:val="center"/>
              <w:rPr>
                <w:szCs w:val="21"/>
              </w:rPr>
            </w:pPr>
          </w:p>
        </w:tc>
        <w:tc>
          <w:tcPr>
            <w:tcW w:w="7351" w:type="dxa"/>
            <w:gridSpan w:val="6"/>
            <w:vAlign w:val="center"/>
          </w:tcPr>
          <w:p w14:paraId="1F71CD5B">
            <w:pPr>
              <w:widowControl/>
              <w:spacing w:line="360" w:lineRule="exact"/>
              <w:rPr>
                <w:szCs w:val="21"/>
              </w:rPr>
            </w:pPr>
            <w:r>
              <w:rPr>
                <w:rFonts w:hint="eastAsia"/>
                <w:szCs w:val="21"/>
              </w:rPr>
              <w:t>所在汇水范围国考断面及水质目标：</w:t>
            </w:r>
          </w:p>
        </w:tc>
      </w:tr>
      <w:tr w14:paraId="5228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858" w:type="dxa"/>
            <w:vMerge w:val="continue"/>
            <w:vAlign w:val="center"/>
          </w:tcPr>
          <w:p w14:paraId="78070F35">
            <w:pPr>
              <w:widowControl/>
              <w:spacing w:line="360" w:lineRule="exact"/>
              <w:jc w:val="center"/>
              <w:rPr>
                <w:szCs w:val="21"/>
              </w:rPr>
            </w:pPr>
          </w:p>
        </w:tc>
        <w:tc>
          <w:tcPr>
            <w:tcW w:w="7351" w:type="dxa"/>
            <w:gridSpan w:val="6"/>
            <w:vAlign w:val="center"/>
          </w:tcPr>
          <w:p w14:paraId="66F5B183">
            <w:pPr>
              <w:widowControl/>
              <w:spacing w:line="360" w:lineRule="exact"/>
              <w:rPr>
                <w:szCs w:val="21"/>
              </w:rPr>
            </w:pPr>
            <w:r>
              <w:rPr>
                <w:rFonts w:hint="eastAsia"/>
                <w:szCs w:val="21"/>
              </w:rPr>
              <w:t>水功能区及水质目标：</w:t>
            </w:r>
          </w:p>
        </w:tc>
      </w:tr>
      <w:tr w14:paraId="25DC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858" w:type="dxa"/>
            <w:vMerge w:val="continue"/>
            <w:vAlign w:val="center"/>
          </w:tcPr>
          <w:p w14:paraId="70DACB25">
            <w:pPr>
              <w:widowControl/>
              <w:spacing w:line="360" w:lineRule="exact"/>
              <w:jc w:val="center"/>
              <w:rPr>
                <w:szCs w:val="21"/>
              </w:rPr>
            </w:pPr>
          </w:p>
        </w:tc>
        <w:tc>
          <w:tcPr>
            <w:tcW w:w="7351" w:type="dxa"/>
            <w:gridSpan w:val="6"/>
            <w:vAlign w:val="center"/>
          </w:tcPr>
          <w:p w14:paraId="2542228C">
            <w:pPr>
              <w:widowControl/>
              <w:spacing w:line="360" w:lineRule="exact"/>
              <w:rPr>
                <w:szCs w:val="20"/>
              </w:rPr>
            </w:pPr>
            <w:r>
              <w:rPr>
                <w:rFonts w:hint="eastAsia"/>
                <w:szCs w:val="20"/>
              </w:rPr>
              <w:t>经度（精确到小数点后六位）：</w:t>
            </w:r>
          </w:p>
          <w:p w14:paraId="3DD3D1D8">
            <w:pPr>
              <w:widowControl/>
              <w:spacing w:line="360" w:lineRule="exact"/>
              <w:rPr>
                <w:szCs w:val="21"/>
              </w:rPr>
            </w:pPr>
            <w:r>
              <w:rPr>
                <w:rFonts w:hint="eastAsia"/>
                <w:szCs w:val="20"/>
              </w:rPr>
              <w:t>纬度（精确到小数点后六位）：</w:t>
            </w:r>
          </w:p>
        </w:tc>
      </w:tr>
      <w:tr w14:paraId="4BA2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858" w:type="dxa"/>
            <w:vAlign w:val="center"/>
          </w:tcPr>
          <w:p w14:paraId="65B6B3F6">
            <w:pPr>
              <w:widowControl/>
              <w:spacing w:line="360" w:lineRule="exact"/>
              <w:jc w:val="center"/>
              <w:rPr>
                <w:szCs w:val="20"/>
              </w:rPr>
            </w:pPr>
            <w:r>
              <w:rPr>
                <w:rFonts w:hint="eastAsia"/>
                <w:szCs w:val="20"/>
              </w:rPr>
              <w:t>排放方式</w:t>
            </w:r>
          </w:p>
        </w:tc>
        <w:tc>
          <w:tcPr>
            <w:tcW w:w="1699" w:type="dxa"/>
            <w:gridSpan w:val="2"/>
            <w:vAlign w:val="center"/>
          </w:tcPr>
          <w:p w14:paraId="5D581CDC">
            <w:pPr>
              <w:widowControl/>
              <w:spacing w:line="360" w:lineRule="exact"/>
              <w:rPr>
                <w:szCs w:val="20"/>
              </w:rPr>
            </w:pPr>
            <w:r>
              <w:rPr>
                <w:szCs w:val="20"/>
              </w:rPr>
              <w:sym w:font="Wingdings 2" w:char="F0A3"/>
            </w:r>
            <w:r>
              <w:rPr>
                <w:rFonts w:hint="eastAsia"/>
                <w:szCs w:val="20"/>
              </w:rPr>
              <w:t>连续</w:t>
            </w:r>
            <w:r>
              <w:rPr>
                <w:szCs w:val="20"/>
              </w:rPr>
              <w:t xml:space="preserve">  </w:t>
            </w:r>
            <w:r>
              <w:rPr>
                <w:szCs w:val="20"/>
              </w:rPr>
              <w:sym w:font="Wingdings 2" w:char="F0A3"/>
            </w:r>
            <w:r>
              <w:rPr>
                <w:rFonts w:hint="eastAsia"/>
                <w:szCs w:val="20"/>
              </w:rPr>
              <w:t>间歇</w:t>
            </w:r>
          </w:p>
        </w:tc>
        <w:tc>
          <w:tcPr>
            <w:tcW w:w="1021" w:type="dxa"/>
            <w:gridSpan w:val="2"/>
            <w:vMerge w:val="restart"/>
            <w:vAlign w:val="center"/>
          </w:tcPr>
          <w:p w14:paraId="1762C6A4">
            <w:pPr>
              <w:widowControl/>
              <w:spacing w:line="360" w:lineRule="exact"/>
              <w:ind w:right="-105" w:rightChars="-50"/>
              <w:rPr>
                <w:szCs w:val="20"/>
              </w:rPr>
            </w:pPr>
            <w:r>
              <w:rPr>
                <w:rFonts w:hint="eastAsia"/>
                <w:szCs w:val="20"/>
              </w:rPr>
              <w:t>入河方式</w:t>
            </w:r>
          </w:p>
        </w:tc>
        <w:tc>
          <w:tcPr>
            <w:tcW w:w="4631" w:type="dxa"/>
            <w:gridSpan w:val="2"/>
            <w:vMerge w:val="restart"/>
            <w:vAlign w:val="center"/>
          </w:tcPr>
          <w:p w14:paraId="45F096A5">
            <w:pPr>
              <w:spacing w:line="360" w:lineRule="exact"/>
              <w:ind w:firstLine="315" w:firstLineChars="150"/>
              <w:rPr>
                <w:szCs w:val="20"/>
              </w:rPr>
            </w:pPr>
            <w:r>
              <w:rPr>
                <w:szCs w:val="20"/>
              </w:rPr>
              <w:sym w:font="Wingdings 2" w:char="F0A3"/>
            </w:r>
            <w:r>
              <w:rPr>
                <w:rFonts w:hint="eastAsia"/>
                <w:szCs w:val="20"/>
              </w:rPr>
              <w:t>明渠</w:t>
            </w:r>
            <w:r>
              <w:rPr>
                <w:szCs w:val="20"/>
              </w:rPr>
              <w:t xml:space="preserve">  </w:t>
            </w:r>
            <w:r>
              <w:rPr>
                <w:szCs w:val="20"/>
              </w:rPr>
              <w:sym w:font="Wingdings 2" w:char="F0A3"/>
            </w:r>
            <w:r>
              <w:rPr>
                <w:rFonts w:hint="eastAsia"/>
                <w:szCs w:val="20"/>
              </w:rPr>
              <w:t>管道</w:t>
            </w:r>
          </w:p>
          <w:p w14:paraId="44560D57">
            <w:pPr>
              <w:spacing w:line="360" w:lineRule="exact"/>
              <w:ind w:firstLine="315" w:firstLineChars="150"/>
              <w:rPr>
                <w:szCs w:val="20"/>
              </w:rPr>
            </w:pPr>
            <w:r>
              <w:rPr>
                <w:szCs w:val="20"/>
              </w:rPr>
              <w:sym w:font="Wingdings 2" w:char="F0A3"/>
            </w:r>
            <w:r>
              <w:rPr>
                <w:rFonts w:hint="eastAsia"/>
                <w:szCs w:val="20"/>
              </w:rPr>
              <w:t>泵站</w:t>
            </w:r>
            <w:r>
              <w:rPr>
                <w:szCs w:val="20"/>
              </w:rPr>
              <w:t xml:space="preserve">  </w:t>
            </w:r>
            <w:r>
              <w:rPr>
                <w:szCs w:val="20"/>
              </w:rPr>
              <w:sym w:font="Wingdings 2" w:char="F0A3"/>
            </w:r>
            <w:r>
              <w:rPr>
                <w:rFonts w:hint="eastAsia"/>
                <w:szCs w:val="20"/>
              </w:rPr>
              <w:t>涵闸</w:t>
            </w:r>
          </w:p>
          <w:p w14:paraId="760E592A">
            <w:pPr>
              <w:widowControl/>
              <w:spacing w:line="360" w:lineRule="exact"/>
              <w:ind w:firstLine="315" w:firstLineChars="150"/>
              <w:rPr>
                <w:szCs w:val="20"/>
              </w:rPr>
            </w:pPr>
            <w:r>
              <w:rPr>
                <w:szCs w:val="20"/>
              </w:rPr>
              <w:sym w:font="Wingdings 2" w:char="F0A3"/>
            </w:r>
            <w:r>
              <w:rPr>
                <w:rFonts w:hint="eastAsia"/>
                <w:szCs w:val="20"/>
              </w:rPr>
              <w:t>箱涵</w:t>
            </w:r>
            <w:r>
              <w:rPr>
                <w:szCs w:val="20"/>
              </w:rPr>
              <w:t xml:space="preserve">  </w:t>
            </w:r>
            <w:r>
              <w:rPr>
                <w:szCs w:val="20"/>
              </w:rPr>
              <w:sym w:font="Wingdings 2" w:char="F0A3"/>
            </w:r>
            <w:r>
              <w:rPr>
                <w:rFonts w:hint="eastAsia"/>
                <w:szCs w:val="20"/>
              </w:rPr>
              <w:t>其他：</w:t>
            </w:r>
            <w:r>
              <w:rPr>
                <w:szCs w:val="20"/>
              </w:rPr>
              <w:t>_______</w:t>
            </w:r>
          </w:p>
        </w:tc>
      </w:tr>
      <w:tr w14:paraId="5212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58" w:type="dxa"/>
            <w:vAlign w:val="center"/>
          </w:tcPr>
          <w:p w14:paraId="77540927">
            <w:pPr>
              <w:widowControl/>
              <w:spacing w:line="360" w:lineRule="exact"/>
              <w:jc w:val="center"/>
              <w:rPr>
                <w:szCs w:val="20"/>
              </w:rPr>
            </w:pPr>
            <w:r>
              <w:rPr>
                <w:rFonts w:hint="eastAsia"/>
                <w:szCs w:val="21"/>
              </w:rPr>
              <w:t>是否共用</w:t>
            </w:r>
          </w:p>
        </w:tc>
        <w:tc>
          <w:tcPr>
            <w:tcW w:w="1699" w:type="dxa"/>
            <w:gridSpan w:val="2"/>
            <w:vAlign w:val="center"/>
          </w:tcPr>
          <w:p w14:paraId="67B36D25">
            <w:pPr>
              <w:widowControl/>
              <w:spacing w:line="360" w:lineRule="exact"/>
              <w:rPr>
                <w:szCs w:val="20"/>
              </w:rPr>
            </w:pPr>
            <w:r>
              <w:rPr>
                <w:szCs w:val="20"/>
              </w:rPr>
              <w:sym w:font="Wingdings 2" w:char="F0A3"/>
            </w:r>
            <w:r>
              <w:rPr>
                <w:rFonts w:hint="eastAsia"/>
                <w:szCs w:val="20"/>
              </w:rPr>
              <w:t>是</w:t>
            </w:r>
            <w:r>
              <w:rPr>
                <w:szCs w:val="20"/>
              </w:rPr>
              <w:t xml:space="preserve">    </w:t>
            </w:r>
            <w:r>
              <w:rPr>
                <w:szCs w:val="20"/>
              </w:rPr>
              <w:sym w:font="Wingdings 2" w:char="F0A3"/>
            </w:r>
            <w:r>
              <w:rPr>
                <w:rFonts w:hint="eastAsia"/>
                <w:szCs w:val="20"/>
              </w:rPr>
              <w:t>否</w:t>
            </w:r>
          </w:p>
        </w:tc>
        <w:tc>
          <w:tcPr>
            <w:tcW w:w="1021" w:type="dxa"/>
            <w:gridSpan w:val="2"/>
            <w:vMerge w:val="continue"/>
            <w:vAlign w:val="center"/>
          </w:tcPr>
          <w:p w14:paraId="25E7DA90">
            <w:pPr>
              <w:widowControl/>
              <w:spacing w:line="360" w:lineRule="exact"/>
              <w:rPr>
                <w:szCs w:val="20"/>
              </w:rPr>
            </w:pPr>
          </w:p>
        </w:tc>
        <w:tc>
          <w:tcPr>
            <w:tcW w:w="4631" w:type="dxa"/>
            <w:gridSpan w:val="2"/>
            <w:vMerge w:val="continue"/>
            <w:vAlign w:val="center"/>
          </w:tcPr>
          <w:p w14:paraId="47526955">
            <w:pPr>
              <w:widowControl/>
              <w:spacing w:line="360" w:lineRule="exact"/>
              <w:rPr>
                <w:szCs w:val="20"/>
              </w:rPr>
            </w:pPr>
          </w:p>
        </w:tc>
      </w:tr>
      <w:tr w14:paraId="07C4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858" w:type="dxa"/>
            <w:vAlign w:val="center"/>
          </w:tcPr>
          <w:p w14:paraId="1BD120ED">
            <w:pPr>
              <w:widowControl/>
              <w:spacing w:line="360" w:lineRule="exact"/>
              <w:jc w:val="center"/>
              <w:rPr>
                <w:szCs w:val="21"/>
              </w:rPr>
            </w:pPr>
            <w:r>
              <w:rPr>
                <w:rFonts w:hint="eastAsia"/>
                <w:szCs w:val="20"/>
              </w:rPr>
              <w:t>建成时间</w:t>
            </w:r>
          </w:p>
        </w:tc>
        <w:tc>
          <w:tcPr>
            <w:tcW w:w="7351" w:type="dxa"/>
            <w:gridSpan w:val="6"/>
            <w:vAlign w:val="center"/>
          </w:tcPr>
          <w:p w14:paraId="79CD8E0E">
            <w:pPr>
              <w:widowControl/>
              <w:spacing w:line="360" w:lineRule="exact"/>
              <w:rPr>
                <w:szCs w:val="20"/>
              </w:rPr>
            </w:pPr>
            <w:r>
              <w:rPr>
                <w:rFonts w:hint="eastAsia"/>
                <w:szCs w:val="20"/>
              </w:rPr>
              <w:t>（或拟启用时间）</w:t>
            </w:r>
          </w:p>
        </w:tc>
      </w:tr>
      <w:tr w14:paraId="0CE04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jc w:val="center"/>
        </w:trPr>
        <w:tc>
          <w:tcPr>
            <w:tcW w:w="9209" w:type="dxa"/>
            <w:gridSpan w:val="7"/>
          </w:tcPr>
          <w:p w14:paraId="61C9F61A">
            <w:pPr>
              <w:widowControl/>
              <w:spacing w:line="360" w:lineRule="exact"/>
              <w:rPr>
                <w:kern w:val="0"/>
                <w:szCs w:val="21"/>
              </w:rPr>
            </w:pPr>
            <w:r>
              <w:rPr>
                <w:rFonts w:hint="eastAsia"/>
                <w:kern w:val="0"/>
                <w:szCs w:val="21"/>
              </w:rPr>
              <w:t>污水排放路径（排污单位</w:t>
            </w:r>
            <w:r>
              <w:rPr>
                <w:kern w:val="0"/>
                <w:szCs w:val="21"/>
              </w:rPr>
              <w:t>-</w:t>
            </w:r>
            <w:r>
              <w:rPr>
                <w:rFonts w:hint="eastAsia"/>
                <w:kern w:val="0"/>
                <w:szCs w:val="21"/>
              </w:rPr>
              <w:t>排污管线</w:t>
            </w:r>
            <w:r>
              <w:rPr>
                <w:kern w:val="0"/>
                <w:szCs w:val="21"/>
              </w:rPr>
              <w:t>-</w:t>
            </w:r>
            <w:r>
              <w:rPr>
                <w:rFonts w:hint="eastAsia"/>
                <w:kern w:val="0"/>
                <w:szCs w:val="21"/>
              </w:rPr>
              <w:t>入河排污口</w:t>
            </w:r>
            <w:r>
              <w:rPr>
                <w:kern w:val="0"/>
                <w:szCs w:val="21"/>
              </w:rPr>
              <w:t>-</w:t>
            </w:r>
            <w:r>
              <w:rPr>
                <w:rFonts w:hint="eastAsia"/>
                <w:kern w:val="0"/>
                <w:szCs w:val="21"/>
              </w:rPr>
              <w:t>受纳水体，以文字表述）：</w:t>
            </w:r>
          </w:p>
        </w:tc>
      </w:tr>
      <w:tr w14:paraId="6836A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209" w:type="dxa"/>
            <w:gridSpan w:val="7"/>
            <w:vAlign w:val="center"/>
          </w:tcPr>
          <w:p w14:paraId="57AAE585">
            <w:pPr>
              <w:widowControl/>
              <w:spacing w:line="360" w:lineRule="exact"/>
              <w:rPr>
                <w:b/>
                <w:bCs/>
                <w:kern w:val="0"/>
                <w:szCs w:val="21"/>
              </w:rPr>
            </w:pPr>
            <w:r>
              <w:rPr>
                <w:rFonts w:hint="eastAsia"/>
                <w:b/>
                <w:bCs/>
                <w:kern w:val="0"/>
                <w:szCs w:val="21"/>
              </w:rPr>
              <w:t>排污单位名称（一）：</w:t>
            </w:r>
          </w:p>
        </w:tc>
      </w:tr>
      <w:tr w14:paraId="627C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92" w:type="dxa"/>
            <w:gridSpan w:val="2"/>
            <w:vAlign w:val="center"/>
          </w:tcPr>
          <w:p w14:paraId="5C5CA494">
            <w:pPr>
              <w:widowControl/>
              <w:spacing w:line="360" w:lineRule="exact"/>
              <w:jc w:val="center"/>
              <w:rPr>
                <w:kern w:val="0"/>
                <w:szCs w:val="21"/>
              </w:rPr>
            </w:pPr>
            <w:r>
              <w:rPr>
                <w:rFonts w:hint="eastAsia"/>
                <w:kern w:val="0"/>
                <w:szCs w:val="21"/>
              </w:rPr>
              <w:t>法定代表人</w:t>
            </w:r>
          </w:p>
        </w:tc>
        <w:tc>
          <w:tcPr>
            <w:tcW w:w="2127" w:type="dxa"/>
            <w:gridSpan w:val="2"/>
            <w:vAlign w:val="center"/>
          </w:tcPr>
          <w:p w14:paraId="191DC36E">
            <w:pPr>
              <w:widowControl/>
              <w:spacing w:line="360" w:lineRule="exact"/>
              <w:rPr>
                <w:kern w:val="0"/>
                <w:szCs w:val="21"/>
              </w:rPr>
            </w:pPr>
          </w:p>
        </w:tc>
        <w:tc>
          <w:tcPr>
            <w:tcW w:w="2239" w:type="dxa"/>
            <w:gridSpan w:val="2"/>
            <w:vAlign w:val="center"/>
          </w:tcPr>
          <w:p w14:paraId="28574646">
            <w:pPr>
              <w:widowControl/>
              <w:spacing w:line="360" w:lineRule="exact"/>
              <w:jc w:val="center"/>
              <w:rPr>
                <w:kern w:val="0"/>
                <w:szCs w:val="21"/>
              </w:rPr>
            </w:pPr>
            <w:r>
              <w:rPr>
                <w:rFonts w:hint="eastAsia"/>
                <w:kern w:val="0"/>
                <w:szCs w:val="21"/>
              </w:rPr>
              <w:t>统一社会信用代码</w:t>
            </w:r>
          </w:p>
        </w:tc>
        <w:tc>
          <w:tcPr>
            <w:tcW w:w="2551" w:type="dxa"/>
            <w:vAlign w:val="center"/>
          </w:tcPr>
          <w:p w14:paraId="30015714">
            <w:pPr>
              <w:widowControl/>
              <w:spacing w:line="360" w:lineRule="exact"/>
              <w:rPr>
                <w:kern w:val="0"/>
                <w:szCs w:val="21"/>
              </w:rPr>
            </w:pPr>
          </w:p>
        </w:tc>
      </w:tr>
      <w:tr w14:paraId="6F007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92" w:type="dxa"/>
            <w:gridSpan w:val="2"/>
            <w:vAlign w:val="center"/>
          </w:tcPr>
          <w:p w14:paraId="745488A0">
            <w:pPr>
              <w:widowControl/>
              <w:spacing w:line="360" w:lineRule="exact"/>
              <w:jc w:val="center"/>
              <w:rPr>
                <w:kern w:val="0"/>
                <w:szCs w:val="21"/>
              </w:rPr>
            </w:pPr>
            <w:r>
              <w:rPr>
                <w:rFonts w:hint="eastAsia"/>
                <w:kern w:val="0"/>
                <w:szCs w:val="21"/>
              </w:rPr>
              <w:t>联系人</w:t>
            </w:r>
          </w:p>
        </w:tc>
        <w:tc>
          <w:tcPr>
            <w:tcW w:w="2127" w:type="dxa"/>
            <w:gridSpan w:val="2"/>
            <w:vAlign w:val="center"/>
          </w:tcPr>
          <w:p w14:paraId="511F1A38">
            <w:pPr>
              <w:widowControl/>
              <w:spacing w:line="360" w:lineRule="exact"/>
              <w:rPr>
                <w:kern w:val="0"/>
                <w:szCs w:val="21"/>
              </w:rPr>
            </w:pPr>
          </w:p>
        </w:tc>
        <w:tc>
          <w:tcPr>
            <w:tcW w:w="2239" w:type="dxa"/>
            <w:gridSpan w:val="2"/>
            <w:vAlign w:val="center"/>
          </w:tcPr>
          <w:p w14:paraId="0EFB3012">
            <w:pPr>
              <w:widowControl/>
              <w:spacing w:line="360" w:lineRule="exact"/>
              <w:jc w:val="center"/>
              <w:rPr>
                <w:kern w:val="0"/>
                <w:szCs w:val="21"/>
              </w:rPr>
            </w:pPr>
            <w:r>
              <w:rPr>
                <w:rFonts w:hint="eastAsia"/>
                <w:kern w:val="0"/>
                <w:szCs w:val="21"/>
              </w:rPr>
              <w:t>联系方式</w:t>
            </w:r>
          </w:p>
        </w:tc>
        <w:tc>
          <w:tcPr>
            <w:tcW w:w="2551" w:type="dxa"/>
            <w:vAlign w:val="center"/>
          </w:tcPr>
          <w:p w14:paraId="4E82391B">
            <w:pPr>
              <w:widowControl/>
              <w:spacing w:line="360" w:lineRule="exact"/>
              <w:rPr>
                <w:kern w:val="0"/>
                <w:szCs w:val="21"/>
              </w:rPr>
            </w:pPr>
          </w:p>
        </w:tc>
      </w:tr>
      <w:tr w14:paraId="5FC6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92" w:type="dxa"/>
            <w:gridSpan w:val="2"/>
            <w:vAlign w:val="center"/>
          </w:tcPr>
          <w:p w14:paraId="481E2CF7">
            <w:pPr>
              <w:widowControl/>
              <w:spacing w:line="360" w:lineRule="exact"/>
              <w:jc w:val="center"/>
              <w:rPr>
                <w:kern w:val="0"/>
                <w:szCs w:val="21"/>
              </w:rPr>
            </w:pPr>
            <w:r>
              <w:rPr>
                <w:rFonts w:hint="eastAsia"/>
                <w:kern w:val="0"/>
                <w:szCs w:val="21"/>
              </w:rPr>
              <w:t>年取用水量（万</w:t>
            </w:r>
            <w:r>
              <w:rPr>
                <w:kern w:val="0"/>
                <w:szCs w:val="21"/>
              </w:rPr>
              <w:t>t</w:t>
            </w:r>
            <w:r>
              <w:rPr>
                <w:rFonts w:hint="eastAsia"/>
                <w:kern w:val="0"/>
                <w:szCs w:val="21"/>
              </w:rPr>
              <w:t>）</w:t>
            </w:r>
          </w:p>
        </w:tc>
        <w:tc>
          <w:tcPr>
            <w:tcW w:w="2127" w:type="dxa"/>
            <w:gridSpan w:val="2"/>
            <w:vAlign w:val="center"/>
          </w:tcPr>
          <w:p w14:paraId="34F2B6DF">
            <w:pPr>
              <w:widowControl/>
              <w:spacing w:line="360" w:lineRule="exact"/>
              <w:rPr>
                <w:kern w:val="0"/>
                <w:szCs w:val="21"/>
              </w:rPr>
            </w:pPr>
          </w:p>
        </w:tc>
        <w:tc>
          <w:tcPr>
            <w:tcW w:w="2239" w:type="dxa"/>
            <w:gridSpan w:val="2"/>
            <w:vAlign w:val="center"/>
          </w:tcPr>
          <w:p w14:paraId="62B7DEDE">
            <w:pPr>
              <w:widowControl/>
              <w:spacing w:line="360" w:lineRule="exact"/>
              <w:jc w:val="center"/>
              <w:rPr>
                <w:kern w:val="0"/>
                <w:szCs w:val="21"/>
              </w:rPr>
            </w:pPr>
            <w:r>
              <w:rPr>
                <w:rFonts w:hint="eastAsia"/>
                <w:kern w:val="0"/>
                <w:szCs w:val="21"/>
              </w:rPr>
              <w:t>污水年排放量（万</w:t>
            </w:r>
            <w:r>
              <w:rPr>
                <w:kern w:val="0"/>
                <w:szCs w:val="21"/>
              </w:rPr>
              <w:t>t</w:t>
            </w:r>
            <w:r>
              <w:rPr>
                <w:rFonts w:hint="eastAsia"/>
                <w:kern w:val="0"/>
                <w:szCs w:val="21"/>
              </w:rPr>
              <w:t>）</w:t>
            </w:r>
          </w:p>
        </w:tc>
        <w:tc>
          <w:tcPr>
            <w:tcW w:w="2551" w:type="dxa"/>
            <w:vAlign w:val="center"/>
          </w:tcPr>
          <w:p w14:paraId="5D75B764">
            <w:pPr>
              <w:widowControl/>
              <w:spacing w:line="360" w:lineRule="exact"/>
              <w:rPr>
                <w:kern w:val="0"/>
                <w:szCs w:val="21"/>
              </w:rPr>
            </w:pPr>
          </w:p>
        </w:tc>
      </w:tr>
      <w:tr w14:paraId="5442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92" w:type="dxa"/>
            <w:gridSpan w:val="2"/>
            <w:vAlign w:val="center"/>
          </w:tcPr>
          <w:p w14:paraId="25ECB16E">
            <w:pPr>
              <w:widowControl/>
              <w:spacing w:line="360" w:lineRule="exact"/>
              <w:jc w:val="center"/>
              <w:rPr>
                <w:kern w:val="0"/>
                <w:szCs w:val="21"/>
              </w:rPr>
            </w:pPr>
            <w:r>
              <w:rPr>
                <w:rFonts w:hint="eastAsia"/>
                <w:kern w:val="0"/>
                <w:szCs w:val="21"/>
              </w:rPr>
              <w:t>排放标准</w:t>
            </w:r>
          </w:p>
        </w:tc>
        <w:tc>
          <w:tcPr>
            <w:tcW w:w="2127" w:type="dxa"/>
            <w:gridSpan w:val="2"/>
            <w:vAlign w:val="center"/>
          </w:tcPr>
          <w:p w14:paraId="158C12B0">
            <w:pPr>
              <w:widowControl/>
              <w:spacing w:line="360" w:lineRule="exact"/>
              <w:rPr>
                <w:kern w:val="0"/>
                <w:szCs w:val="21"/>
              </w:rPr>
            </w:pPr>
          </w:p>
        </w:tc>
        <w:tc>
          <w:tcPr>
            <w:tcW w:w="2239" w:type="dxa"/>
            <w:gridSpan w:val="2"/>
            <w:vAlign w:val="center"/>
          </w:tcPr>
          <w:p w14:paraId="24F3B44C">
            <w:pPr>
              <w:widowControl/>
              <w:spacing w:line="360" w:lineRule="exact"/>
              <w:jc w:val="center"/>
              <w:rPr>
                <w:kern w:val="0"/>
                <w:szCs w:val="21"/>
              </w:rPr>
            </w:pPr>
            <w:r>
              <w:rPr>
                <w:rFonts w:hint="eastAsia"/>
                <w:szCs w:val="20"/>
              </w:rPr>
              <w:t>排污许可证或排污登记编号</w:t>
            </w:r>
          </w:p>
        </w:tc>
        <w:tc>
          <w:tcPr>
            <w:tcW w:w="2551" w:type="dxa"/>
            <w:vAlign w:val="center"/>
          </w:tcPr>
          <w:p w14:paraId="2CB00E98">
            <w:pPr>
              <w:widowControl/>
              <w:spacing w:line="360" w:lineRule="exact"/>
              <w:rPr>
                <w:kern w:val="0"/>
                <w:szCs w:val="21"/>
              </w:rPr>
            </w:pPr>
          </w:p>
        </w:tc>
      </w:tr>
      <w:tr w14:paraId="215B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292" w:type="dxa"/>
            <w:gridSpan w:val="2"/>
            <w:vAlign w:val="center"/>
          </w:tcPr>
          <w:p w14:paraId="4E7A7D34">
            <w:pPr>
              <w:widowControl/>
              <w:spacing w:line="360" w:lineRule="exact"/>
              <w:jc w:val="center"/>
              <w:rPr>
                <w:kern w:val="0"/>
                <w:szCs w:val="21"/>
              </w:rPr>
            </w:pPr>
            <w:r>
              <w:rPr>
                <w:rFonts w:hint="eastAsia"/>
                <w:kern w:val="0"/>
                <w:szCs w:val="21"/>
              </w:rPr>
              <w:t>主要污染物</w:t>
            </w:r>
          </w:p>
        </w:tc>
        <w:tc>
          <w:tcPr>
            <w:tcW w:w="6917" w:type="dxa"/>
            <w:gridSpan w:val="5"/>
            <w:vAlign w:val="center"/>
          </w:tcPr>
          <w:p w14:paraId="36BB8D73">
            <w:pPr>
              <w:widowControl/>
              <w:spacing w:line="360" w:lineRule="exact"/>
              <w:rPr>
                <w:kern w:val="0"/>
                <w:szCs w:val="21"/>
              </w:rPr>
            </w:pPr>
          </w:p>
        </w:tc>
      </w:tr>
      <w:tr w14:paraId="1E67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209" w:type="dxa"/>
            <w:gridSpan w:val="7"/>
            <w:vAlign w:val="center"/>
          </w:tcPr>
          <w:p w14:paraId="31D8066C">
            <w:pPr>
              <w:widowControl/>
              <w:spacing w:line="360" w:lineRule="exact"/>
              <w:rPr>
                <w:b/>
                <w:bCs/>
                <w:kern w:val="0"/>
                <w:szCs w:val="21"/>
              </w:rPr>
            </w:pPr>
            <w:r>
              <w:rPr>
                <w:rFonts w:hint="eastAsia"/>
                <w:b/>
                <w:bCs/>
                <w:kern w:val="0"/>
                <w:szCs w:val="21"/>
              </w:rPr>
              <w:t>排污单位名称（二）：</w:t>
            </w:r>
          </w:p>
        </w:tc>
      </w:tr>
      <w:tr w14:paraId="12E3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92" w:type="dxa"/>
            <w:gridSpan w:val="2"/>
            <w:vAlign w:val="center"/>
          </w:tcPr>
          <w:p w14:paraId="6F1D1E2B">
            <w:pPr>
              <w:widowControl/>
              <w:spacing w:line="360" w:lineRule="exact"/>
              <w:jc w:val="center"/>
              <w:rPr>
                <w:kern w:val="0"/>
                <w:szCs w:val="21"/>
              </w:rPr>
            </w:pPr>
            <w:r>
              <w:rPr>
                <w:rFonts w:hint="eastAsia"/>
                <w:kern w:val="0"/>
                <w:szCs w:val="21"/>
              </w:rPr>
              <w:t>法定代表人</w:t>
            </w:r>
          </w:p>
        </w:tc>
        <w:tc>
          <w:tcPr>
            <w:tcW w:w="2127" w:type="dxa"/>
            <w:gridSpan w:val="2"/>
            <w:vAlign w:val="center"/>
          </w:tcPr>
          <w:p w14:paraId="4158F007">
            <w:pPr>
              <w:widowControl/>
              <w:spacing w:line="360" w:lineRule="exact"/>
              <w:rPr>
                <w:kern w:val="0"/>
                <w:szCs w:val="21"/>
              </w:rPr>
            </w:pPr>
          </w:p>
        </w:tc>
        <w:tc>
          <w:tcPr>
            <w:tcW w:w="2239" w:type="dxa"/>
            <w:gridSpan w:val="2"/>
            <w:vAlign w:val="center"/>
          </w:tcPr>
          <w:p w14:paraId="4A82F43F">
            <w:pPr>
              <w:widowControl/>
              <w:spacing w:line="360" w:lineRule="exact"/>
              <w:jc w:val="center"/>
              <w:rPr>
                <w:kern w:val="0"/>
                <w:szCs w:val="21"/>
              </w:rPr>
            </w:pPr>
            <w:r>
              <w:rPr>
                <w:rFonts w:hint="eastAsia"/>
                <w:kern w:val="0"/>
                <w:szCs w:val="21"/>
              </w:rPr>
              <w:t>统一社会信用代码</w:t>
            </w:r>
          </w:p>
        </w:tc>
        <w:tc>
          <w:tcPr>
            <w:tcW w:w="2551" w:type="dxa"/>
            <w:vAlign w:val="center"/>
          </w:tcPr>
          <w:p w14:paraId="1186B7CD">
            <w:pPr>
              <w:widowControl/>
              <w:spacing w:line="360" w:lineRule="exact"/>
              <w:rPr>
                <w:kern w:val="0"/>
                <w:szCs w:val="21"/>
              </w:rPr>
            </w:pPr>
          </w:p>
        </w:tc>
      </w:tr>
      <w:tr w14:paraId="00224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92" w:type="dxa"/>
            <w:gridSpan w:val="2"/>
            <w:vAlign w:val="center"/>
          </w:tcPr>
          <w:p w14:paraId="5236A054">
            <w:pPr>
              <w:widowControl/>
              <w:spacing w:line="360" w:lineRule="exact"/>
              <w:jc w:val="center"/>
              <w:rPr>
                <w:kern w:val="0"/>
                <w:szCs w:val="21"/>
              </w:rPr>
            </w:pPr>
            <w:r>
              <w:rPr>
                <w:rFonts w:hint="eastAsia"/>
                <w:kern w:val="0"/>
                <w:szCs w:val="21"/>
              </w:rPr>
              <w:t>联系人</w:t>
            </w:r>
          </w:p>
        </w:tc>
        <w:tc>
          <w:tcPr>
            <w:tcW w:w="2127" w:type="dxa"/>
            <w:gridSpan w:val="2"/>
            <w:vAlign w:val="center"/>
          </w:tcPr>
          <w:p w14:paraId="36AE5088">
            <w:pPr>
              <w:widowControl/>
              <w:spacing w:line="360" w:lineRule="exact"/>
              <w:rPr>
                <w:kern w:val="0"/>
                <w:szCs w:val="21"/>
              </w:rPr>
            </w:pPr>
          </w:p>
        </w:tc>
        <w:tc>
          <w:tcPr>
            <w:tcW w:w="2239" w:type="dxa"/>
            <w:gridSpan w:val="2"/>
            <w:vAlign w:val="center"/>
          </w:tcPr>
          <w:p w14:paraId="74231631">
            <w:pPr>
              <w:widowControl/>
              <w:spacing w:line="360" w:lineRule="exact"/>
              <w:jc w:val="center"/>
              <w:rPr>
                <w:kern w:val="0"/>
                <w:szCs w:val="21"/>
              </w:rPr>
            </w:pPr>
            <w:r>
              <w:rPr>
                <w:rFonts w:hint="eastAsia"/>
                <w:kern w:val="0"/>
                <w:szCs w:val="21"/>
              </w:rPr>
              <w:t>联系方式</w:t>
            </w:r>
          </w:p>
        </w:tc>
        <w:tc>
          <w:tcPr>
            <w:tcW w:w="2551" w:type="dxa"/>
            <w:vAlign w:val="center"/>
          </w:tcPr>
          <w:p w14:paraId="556B9B73">
            <w:pPr>
              <w:widowControl/>
              <w:spacing w:line="360" w:lineRule="exact"/>
              <w:rPr>
                <w:kern w:val="0"/>
                <w:szCs w:val="21"/>
              </w:rPr>
            </w:pPr>
          </w:p>
        </w:tc>
      </w:tr>
      <w:tr w14:paraId="0849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92" w:type="dxa"/>
            <w:gridSpan w:val="2"/>
            <w:vAlign w:val="center"/>
          </w:tcPr>
          <w:p w14:paraId="58D61069">
            <w:pPr>
              <w:widowControl/>
              <w:spacing w:line="360" w:lineRule="exact"/>
              <w:jc w:val="center"/>
              <w:rPr>
                <w:kern w:val="0"/>
                <w:szCs w:val="21"/>
              </w:rPr>
            </w:pPr>
            <w:r>
              <w:rPr>
                <w:rFonts w:hint="eastAsia"/>
                <w:kern w:val="0"/>
                <w:szCs w:val="21"/>
              </w:rPr>
              <w:t>年取用水量（万</w:t>
            </w:r>
            <w:r>
              <w:rPr>
                <w:kern w:val="0"/>
                <w:szCs w:val="21"/>
              </w:rPr>
              <w:t>t</w:t>
            </w:r>
            <w:r>
              <w:rPr>
                <w:rFonts w:hint="eastAsia"/>
                <w:kern w:val="0"/>
                <w:szCs w:val="21"/>
              </w:rPr>
              <w:t>）</w:t>
            </w:r>
          </w:p>
        </w:tc>
        <w:tc>
          <w:tcPr>
            <w:tcW w:w="2127" w:type="dxa"/>
            <w:gridSpan w:val="2"/>
            <w:vAlign w:val="center"/>
          </w:tcPr>
          <w:p w14:paraId="1D8B3AFE">
            <w:pPr>
              <w:widowControl/>
              <w:spacing w:line="360" w:lineRule="exact"/>
              <w:rPr>
                <w:kern w:val="0"/>
                <w:szCs w:val="21"/>
              </w:rPr>
            </w:pPr>
          </w:p>
        </w:tc>
        <w:tc>
          <w:tcPr>
            <w:tcW w:w="2239" w:type="dxa"/>
            <w:gridSpan w:val="2"/>
            <w:vAlign w:val="center"/>
          </w:tcPr>
          <w:p w14:paraId="39625D8A">
            <w:pPr>
              <w:widowControl/>
              <w:spacing w:line="360" w:lineRule="exact"/>
              <w:jc w:val="center"/>
              <w:rPr>
                <w:kern w:val="0"/>
                <w:szCs w:val="21"/>
              </w:rPr>
            </w:pPr>
            <w:r>
              <w:rPr>
                <w:rFonts w:hint="eastAsia"/>
                <w:kern w:val="0"/>
                <w:szCs w:val="21"/>
              </w:rPr>
              <w:t>污水年排放量（万</w:t>
            </w:r>
            <w:r>
              <w:rPr>
                <w:kern w:val="0"/>
                <w:szCs w:val="21"/>
              </w:rPr>
              <w:t>t</w:t>
            </w:r>
            <w:r>
              <w:rPr>
                <w:rFonts w:hint="eastAsia"/>
                <w:kern w:val="0"/>
                <w:szCs w:val="21"/>
              </w:rPr>
              <w:t>）</w:t>
            </w:r>
          </w:p>
        </w:tc>
        <w:tc>
          <w:tcPr>
            <w:tcW w:w="2551" w:type="dxa"/>
            <w:vAlign w:val="center"/>
          </w:tcPr>
          <w:p w14:paraId="03F740FA">
            <w:pPr>
              <w:widowControl/>
              <w:spacing w:line="360" w:lineRule="exact"/>
              <w:rPr>
                <w:kern w:val="0"/>
                <w:szCs w:val="21"/>
              </w:rPr>
            </w:pPr>
          </w:p>
        </w:tc>
      </w:tr>
      <w:tr w14:paraId="51789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92" w:type="dxa"/>
            <w:gridSpan w:val="2"/>
            <w:vAlign w:val="center"/>
          </w:tcPr>
          <w:p w14:paraId="42ED1F19">
            <w:pPr>
              <w:widowControl/>
              <w:spacing w:line="360" w:lineRule="exact"/>
              <w:jc w:val="center"/>
              <w:rPr>
                <w:kern w:val="0"/>
                <w:szCs w:val="21"/>
              </w:rPr>
            </w:pPr>
            <w:r>
              <w:rPr>
                <w:rFonts w:hint="eastAsia"/>
                <w:kern w:val="0"/>
                <w:szCs w:val="21"/>
              </w:rPr>
              <w:t>排放标准</w:t>
            </w:r>
          </w:p>
        </w:tc>
        <w:tc>
          <w:tcPr>
            <w:tcW w:w="2127" w:type="dxa"/>
            <w:gridSpan w:val="2"/>
            <w:vAlign w:val="center"/>
          </w:tcPr>
          <w:p w14:paraId="7B100E21">
            <w:pPr>
              <w:widowControl/>
              <w:spacing w:line="360" w:lineRule="exact"/>
              <w:rPr>
                <w:kern w:val="0"/>
                <w:szCs w:val="21"/>
              </w:rPr>
            </w:pPr>
          </w:p>
        </w:tc>
        <w:tc>
          <w:tcPr>
            <w:tcW w:w="2239" w:type="dxa"/>
            <w:gridSpan w:val="2"/>
            <w:vAlign w:val="center"/>
          </w:tcPr>
          <w:p w14:paraId="3D459F64">
            <w:pPr>
              <w:widowControl/>
              <w:spacing w:line="360" w:lineRule="exact"/>
              <w:jc w:val="center"/>
              <w:rPr>
                <w:kern w:val="0"/>
                <w:szCs w:val="21"/>
              </w:rPr>
            </w:pPr>
            <w:r>
              <w:rPr>
                <w:rFonts w:hint="eastAsia"/>
                <w:szCs w:val="20"/>
              </w:rPr>
              <w:t>排污许可证或排污登记编号</w:t>
            </w:r>
          </w:p>
        </w:tc>
        <w:tc>
          <w:tcPr>
            <w:tcW w:w="2551" w:type="dxa"/>
            <w:vAlign w:val="center"/>
          </w:tcPr>
          <w:p w14:paraId="536EE1FB">
            <w:pPr>
              <w:widowControl/>
              <w:spacing w:line="360" w:lineRule="exact"/>
              <w:rPr>
                <w:kern w:val="0"/>
                <w:szCs w:val="21"/>
              </w:rPr>
            </w:pPr>
          </w:p>
        </w:tc>
      </w:tr>
      <w:tr w14:paraId="2402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292" w:type="dxa"/>
            <w:gridSpan w:val="2"/>
            <w:vAlign w:val="center"/>
          </w:tcPr>
          <w:p w14:paraId="4334061D">
            <w:pPr>
              <w:widowControl/>
              <w:spacing w:line="360" w:lineRule="exact"/>
              <w:jc w:val="center"/>
              <w:rPr>
                <w:kern w:val="0"/>
                <w:szCs w:val="21"/>
              </w:rPr>
            </w:pPr>
            <w:r>
              <w:rPr>
                <w:rFonts w:hint="eastAsia"/>
                <w:kern w:val="0"/>
                <w:szCs w:val="21"/>
              </w:rPr>
              <w:t>主要污染物</w:t>
            </w:r>
          </w:p>
        </w:tc>
        <w:tc>
          <w:tcPr>
            <w:tcW w:w="6917" w:type="dxa"/>
            <w:gridSpan w:val="5"/>
            <w:vAlign w:val="center"/>
          </w:tcPr>
          <w:p w14:paraId="4E6C5291">
            <w:pPr>
              <w:widowControl/>
              <w:spacing w:line="360" w:lineRule="exact"/>
              <w:rPr>
                <w:kern w:val="0"/>
                <w:szCs w:val="21"/>
              </w:rPr>
            </w:pPr>
          </w:p>
        </w:tc>
      </w:tr>
      <w:tr w14:paraId="2CF1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9209" w:type="dxa"/>
            <w:gridSpan w:val="7"/>
            <w:vAlign w:val="center"/>
          </w:tcPr>
          <w:p w14:paraId="6808FBCD">
            <w:pPr>
              <w:widowControl/>
              <w:spacing w:line="360" w:lineRule="exact"/>
              <w:rPr>
                <w:b/>
                <w:bCs/>
                <w:kern w:val="0"/>
                <w:szCs w:val="21"/>
              </w:rPr>
            </w:pPr>
            <w:r>
              <w:rPr>
                <w:b/>
                <w:bCs/>
                <w:kern w:val="0"/>
                <w:szCs w:val="21"/>
              </w:rPr>
              <w:t>…</w:t>
            </w:r>
          </w:p>
        </w:tc>
      </w:tr>
      <w:tr w14:paraId="10B8F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9209" w:type="dxa"/>
            <w:gridSpan w:val="7"/>
            <w:vAlign w:val="center"/>
          </w:tcPr>
          <w:p w14:paraId="04A18BC3">
            <w:pPr>
              <w:widowControl/>
              <w:spacing w:line="360" w:lineRule="exact"/>
              <w:rPr>
                <w:b/>
                <w:bCs/>
                <w:kern w:val="0"/>
                <w:szCs w:val="21"/>
              </w:rPr>
            </w:pPr>
            <w:r>
              <w:rPr>
                <w:rFonts w:hint="eastAsia"/>
                <w:b/>
                <w:bCs/>
                <w:kern w:val="0"/>
                <w:szCs w:val="21"/>
              </w:rPr>
              <w:t>排污单位名称（N）：</w:t>
            </w:r>
          </w:p>
        </w:tc>
      </w:tr>
      <w:tr w14:paraId="6444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92" w:type="dxa"/>
            <w:gridSpan w:val="2"/>
            <w:vAlign w:val="center"/>
          </w:tcPr>
          <w:p w14:paraId="7FAA52A3">
            <w:pPr>
              <w:widowControl/>
              <w:spacing w:line="360" w:lineRule="exact"/>
              <w:jc w:val="center"/>
              <w:rPr>
                <w:kern w:val="0"/>
                <w:szCs w:val="21"/>
              </w:rPr>
            </w:pPr>
            <w:r>
              <w:rPr>
                <w:rFonts w:hint="eastAsia"/>
                <w:kern w:val="0"/>
                <w:szCs w:val="21"/>
              </w:rPr>
              <w:t>法定代表人</w:t>
            </w:r>
          </w:p>
        </w:tc>
        <w:tc>
          <w:tcPr>
            <w:tcW w:w="2127" w:type="dxa"/>
            <w:gridSpan w:val="2"/>
            <w:vAlign w:val="center"/>
          </w:tcPr>
          <w:p w14:paraId="2FCB1744">
            <w:pPr>
              <w:widowControl/>
              <w:spacing w:line="360" w:lineRule="exact"/>
              <w:rPr>
                <w:kern w:val="0"/>
                <w:szCs w:val="21"/>
              </w:rPr>
            </w:pPr>
          </w:p>
        </w:tc>
        <w:tc>
          <w:tcPr>
            <w:tcW w:w="2239" w:type="dxa"/>
            <w:gridSpan w:val="2"/>
            <w:vAlign w:val="center"/>
          </w:tcPr>
          <w:p w14:paraId="39CA1E53">
            <w:pPr>
              <w:widowControl/>
              <w:spacing w:line="360" w:lineRule="exact"/>
              <w:jc w:val="center"/>
              <w:rPr>
                <w:kern w:val="0"/>
                <w:szCs w:val="21"/>
              </w:rPr>
            </w:pPr>
            <w:r>
              <w:rPr>
                <w:rFonts w:hint="eastAsia"/>
                <w:kern w:val="0"/>
                <w:szCs w:val="21"/>
              </w:rPr>
              <w:t>统一社会信用代码</w:t>
            </w:r>
          </w:p>
        </w:tc>
        <w:tc>
          <w:tcPr>
            <w:tcW w:w="2551" w:type="dxa"/>
            <w:vAlign w:val="center"/>
          </w:tcPr>
          <w:p w14:paraId="1F2FABDB">
            <w:pPr>
              <w:widowControl/>
              <w:spacing w:line="360" w:lineRule="exact"/>
              <w:rPr>
                <w:kern w:val="0"/>
                <w:szCs w:val="21"/>
              </w:rPr>
            </w:pPr>
          </w:p>
        </w:tc>
      </w:tr>
      <w:tr w14:paraId="42FE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92" w:type="dxa"/>
            <w:gridSpan w:val="2"/>
            <w:vAlign w:val="center"/>
          </w:tcPr>
          <w:p w14:paraId="06426CF1">
            <w:pPr>
              <w:widowControl/>
              <w:spacing w:line="360" w:lineRule="exact"/>
              <w:jc w:val="center"/>
              <w:rPr>
                <w:kern w:val="0"/>
                <w:szCs w:val="21"/>
              </w:rPr>
            </w:pPr>
            <w:r>
              <w:rPr>
                <w:rFonts w:hint="eastAsia"/>
                <w:kern w:val="0"/>
                <w:szCs w:val="21"/>
              </w:rPr>
              <w:t>联系人</w:t>
            </w:r>
          </w:p>
        </w:tc>
        <w:tc>
          <w:tcPr>
            <w:tcW w:w="2127" w:type="dxa"/>
            <w:gridSpan w:val="2"/>
            <w:vAlign w:val="center"/>
          </w:tcPr>
          <w:p w14:paraId="7F3D8CAB">
            <w:pPr>
              <w:widowControl/>
              <w:spacing w:line="360" w:lineRule="exact"/>
              <w:rPr>
                <w:kern w:val="0"/>
                <w:szCs w:val="21"/>
              </w:rPr>
            </w:pPr>
          </w:p>
        </w:tc>
        <w:tc>
          <w:tcPr>
            <w:tcW w:w="2239" w:type="dxa"/>
            <w:gridSpan w:val="2"/>
            <w:vAlign w:val="center"/>
          </w:tcPr>
          <w:p w14:paraId="4B9B632F">
            <w:pPr>
              <w:widowControl/>
              <w:spacing w:line="360" w:lineRule="exact"/>
              <w:jc w:val="center"/>
              <w:rPr>
                <w:kern w:val="0"/>
                <w:szCs w:val="21"/>
              </w:rPr>
            </w:pPr>
            <w:r>
              <w:rPr>
                <w:rFonts w:hint="eastAsia"/>
                <w:kern w:val="0"/>
                <w:szCs w:val="21"/>
              </w:rPr>
              <w:t>联系方式</w:t>
            </w:r>
          </w:p>
        </w:tc>
        <w:tc>
          <w:tcPr>
            <w:tcW w:w="2551" w:type="dxa"/>
            <w:vAlign w:val="center"/>
          </w:tcPr>
          <w:p w14:paraId="14ED3E19">
            <w:pPr>
              <w:widowControl/>
              <w:spacing w:line="360" w:lineRule="exact"/>
              <w:rPr>
                <w:kern w:val="0"/>
                <w:szCs w:val="21"/>
              </w:rPr>
            </w:pPr>
          </w:p>
        </w:tc>
      </w:tr>
      <w:tr w14:paraId="597B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92" w:type="dxa"/>
            <w:gridSpan w:val="2"/>
            <w:vAlign w:val="center"/>
          </w:tcPr>
          <w:p w14:paraId="3CE0388E">
            <w:pPr>
              <w:widowControl/>
              <w:spacing w:line="360" w:lineRule="exact"/>
              <w:jc w:val="center"/>
              <w:rPr>
                <w:kern w:val="0"/>
                <w:szCs w:val="21"/>
              </w:rPr>
            </w:pPr>
            <w:r>
              <w:rPr>
                <w:rFonts w:hint="eastAsia"/>
                <w:kern w:val="0"/>
                <w:szCs w:val="21"/>
              </w:rPr>
              <w:t>年取用水量（万</w:t>
            </w:r>
            <w:r>
              <w:rPr>
                <w:kern w:val="0"/>
                <w:szCs w:val="21"/>
              </w:rPr>
              <w:t>t</w:t>
            </w:r>
            <w:r>
              <w:rPr>
                <w:rFonts w:hint="eastAsia"/>
                <w:kern w:val="0"/>
                <w:szCs w:val="21"/>
              </w:rPr>
              <w:t>）</w:t>
            </w:r>
          </w:p>
        </w:tc>
        <w:tc>
          <w:tcPr>
            <w:tcW w:w="2127" w:type="dxa"/>
            <w:gridSpan w:val="2"/>
            <w:vAlign w:val="center"/>
          </w:tcPr>
          <w:p w14:paraId="51D1A392">
            <w:pPr>
              <w:widowControl/>
              <w:spacing w:line="360" w:lineRule="exact"/>
              <w:rPr>
                <w:kern w:val="0"/>
                <w:szCs w:val="21"/>
              </w:rPr>
            </w:pPr>
          </w:p>
        </w:tc>
        <w:tc>
          <w:tcPr>
            <w:tcW w:w="2239" w:type="dxa"/>
            <w:gridSpan w:val="2"/>
            <w:vAlign w:val="center"/>
          </w:tcPr>
          <w:p w14:paraId="1F4A75E1">
            <w:pPr>
              <w:widowControl/>
              <w:spacing w:line="360" w:lineRule="exact"/>
              <w:jc w:val="center"/>
              <w:rPr>
                <w:kern w:val="0"/>
                <w:szCs w:val="21"/>
              </w:rPr>
            </w:pPr>
            <w:r>
              <w:rPr>
                <w:rFonts w:hint="eastAsia"/>
                <w:kern w:val="0"/>
                <w:szCs w:val="21"/>
              </w:rPr>
              <w:t>污水年排放量（万</w:t>
            </w:r>
            <w:r>
              <w:rPr>
                <w:kern w:val="0"/>
                <w:szCs w:val="21"/>
              </w:rPr>
              <w:t>t</w:t>
            </w:r>
            <w:r>
              <w:rPr>
                <w:rFonts w:hint="eastAsia"/>
                <w:kern w:val="0"/>
                <w:szCs w:val="21"/>
              </w:rPr>
              <w:t>）</w:t>
            </w:r>
          </w:p>
        </w:tc>
        <w:tc>
          <w:tcPr>
            <w:tcW w:w="2551" w:type="dxa"/>
            <w:vAlign w:val="center"/>
          </w:tcPr>
          <w:p w14:paraId="26AB2638">
            <w:pPr>
              <w:widowControl/>
              <w:spacing w:line="360" w:lineRule="exact"/>
              <w:rPr>
                <w:kern w:val="0"/>
                <w:szCs w:val="21"/>
              </w:rPr>
            </w:pPr>
          </w:p>
        </w:tc>
      </w:tr>
      <w:tr w14:paraId="2E97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92" w:type="dxa"/>
            <w:gridSpan w:val="2"/>
            <w:vAlign w:val="center"/>
          </w:tcPr>
          <w:p w14:paraId="62000481">
            <w:pPr>
              <w:widowControl/>
              <w:spacing w:line="360" w:lineRule="exact"/>
              <w:jc w:val="center"/>
              <w:rPr>
                <w:kern w:val="0"/>
                <w:szCs w:val="21"/>
              </w:rPr>
            </w:pPr>
            <w:r>
              <w:rPr>
                <w:rFonts w:hint="eastAsia"/>
                <w:kern w:val="0"/>
                <w:szCs w:val="21"/>
              </w:rPr>
              <w:t>排放标准</w:t>
            </w:r>
          </w:p>
        </w:tc>
        <w:tc>
          <w:tcPr>
            <w:tcW w:w="2127" w:type="dxa"/>
            <w:gridSpan w:val="2"/>
            <w:vAlign w:val="center"/>
          </w:tcPr>
          <w:p w14:paraId="7BDF9DA6">
            <w:pPr>
              <w:widowControl/>
              <w:spacing w:line="360" w:lineRule="exact"/>
              <w:rPr>
                <w:kern w:val="0"/>
                <w:szCs w:val="21"/>
              </w:rPr>
            </w:pPr>
          </w:p>
        </w:tc>
        <w:tc>
          <w:tcPr>
            <w:tcW w:w="2239" w:type="dxa"/>
            <w:gridSpan w:val="2"/>
            <w:vAlign w:val="center"/>
          </w:tcPr>
          <w:p w14:paraId="59D231A3">
            <w:pPr>
              <w:widowControl/>
              <w:spacing w:line="360" w:lineRule="exact"/>
              <w:jc w:val="center"/>
              <w:rPr>
                <w:kern w:val="0"/>
                <w:szCs w:val="21"/>
              </w:rPr>
            </w:pPr>
            <w:r>
              <w:rPr>
                <w:rFonts w:hint="eastAsia"/>
                <w:szCs w:val="20"/>
              </w:rPr>
              <w:t>排污许可证或排污登记编号</w:t>
            </w:r>
          </w:p>
        </w:tc>
        <w:tc>
          <w:tcPr>
            <w:tcW w:w="2551" w:type="dxa"/>
            <w:vAlign w:val="center"/>
          </w:tcPr>
          <w:p w14:paraId="0EC5647B">
            <w:pPr>
              <w:widowControl/>
              <w:spacing w:line="360" w:lineRule="exact"/>
              <w:rPr>
                <w:kern w:val="0"/>
                <w:szCs w:val="21"/>
              </w:rPr>
            </w:pPr>
          </w:p>
        </w:tc>
      </w:tr>
      <w:tr w14:paraId="7C23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292" w:type="dxa"/>
            <w:gridSpan w:val="2"/>
            <w:vAlign w:val="center"/>
          </w:tcPr>
          <w:p w14:paraId="6375FCCB">
            <w:pPr>
              <w:widowControl/>
              <w:spacing w:line="360" w:lineRule="exact"/>
              <w:jc w:val="center"/>
              <w:rPr>
                <w:kern w:val="0"/>
                <w:szCs w:val="21"/>
              </w:rPr>
            </w:pPr>
            <w:r>
              <w:rPr>
                <w:rFonts w:hint="eastAsia"/>
                <w:kern w:val="0"/>
                <w:szCs w:val="21"/>
              </w:rPr>
              <w:t>主要污染物</w:t>
            </w:r>
          </w:p>
        </w:tc>
        <w:tc>
          <w:tcPr>
            <w:tcW w:w="6917" w:type="dxa"/>
            <w:gridSpan w:val="5"/>
            <w:vAlign w:val="center"/>
          </w:tcPr>
          <w:p w14:paraId="5D1272AC">
            <w:pPr>
              <w:widowControl/>
              <w:spacing w:line="360" w:lineRule="exact"/>
              <w:rPr>
                <w:kern w:val="0"/>
                <w:szCs w:val="21"/>
              </w:rPr>
            </w:pPr>
          </w:p>
        </w:tc>
      </w:tr>
    </w:tbl>
    <w:p w14:paraId="0F94917F">
      <w:pPr>
        <w:spacing w:line="360" w:lineRule="exact"/>
        <w:jc w:val="center"/>
        <w:rPr>
          <w:b/>
          <w:bCs/>
          <w:szCs w:val="21"/>
        </w:rPr>
      </w:pPr>
    </w:p>
    <w:p w14:paraId="4A2906EF">
      <w:pPr>
        <w:spacing w:line="360" w:lineRule="exact"/>
        <w:jc w:val="center"/>
        <w:rPr>
          <w:b/>
          <w:bCs/>
          <w:szCs w:val="21"/>
        </w:rPr>
      </w:pPr>
    </w:p>
    <w:p w14:paraId="3C2EB386">
      <w:pPr>
        <w:spacing w:line="360" w:lineRule="exact"/>
        <w:jc w:val="center"/>
        <w:rPr>
          <w:b/>
          <w:bCs/>
          <w:szCs w:val="21"/>
        </w:rPr>
      </w:pPr>
    </w:p>
    <w:p w14:paraId="7D074E8F">
      <w:pPr>
        <w:spacing w:line="360" w:lineRule="exact"/>
        <w:jc w:val="center"/>
        <w:rPr>
          <w:b/>
          <w:bCs/>
          <w:szCs w:val="21"/>
        </w:rPr>
      </w:pPr>
    </w:p>
    <w:p w14:paraId="6F5BB813">
      <w:pPr>
        <w:spacing w:line="360" w:lineRule="exact"/>
        <w:jc w:val="center"/>
        <w:rPr>
          <w:b/>
          <w:bCs/>
          <w:szCs w:val="21"/>
        </w:rPr>
      </w:pPr>
    </w:p>
    <w:p w14:paraId="141F5243">
      <w:pPr>
        <w:spacing w:line="360" w:lineRule="exact"/>
        <w:jc w:val="center"/>
        <w:rPr>
          <w:b/>
          <w:bCs/>
          <w:szCs w:val="21"/>
        </w:rPr>
      </w:pPr>
      <w:r>
        <w:rPr>
          <w:rFonts w:hint="eastAsia"/>
          <w:b/>
          <w:bCs/>
          <w:szCs w:val="21"/>
        </w:rPr>
        <w:t>填写说明</w:t>
      </w:r>
    </w:p>
    <w:p w14:paraId="1C5DC934">
      <w:pPr>
        <w:pStyle w:val="2"/>
        <w:spacing w:before="0" w:line="360" w:lineRule="exact"/>
        <w:jc w:val="both"/>
        <w:rPr>
          <w:rFonts w:ascii="Times New Roman" w:hAnsi="Times New Roman" w:eastAsia="宋体"/>
          <w:kern w:val="2"/>
          <w:sz w:val="21"/>
          <w:szCs w:val="21"/>
          <w:lang w:eastAsia="zh-CN"/>
        </w:rPr>
      </w:pPr>
    </w:p>
    <w:p w14:paraId="14A9933C">
      <w:pPr>
        <w:widowControl/>
        <w:spacing w:line="360" w:lineRule="exact"/>
        <w:rPr>
          <w:szCs w:val="21"/>
        </w:rPr>
      </w:pPr>
      <w:r>
        <w:rPr>
          <w:szCs w:val="21"/>
        </w:rPr>
        <w:t>1.</w:t>
      </w:r>
      <w:r>
        <w:rPr>
          <w:rFonts w:hint="eastAsia"/>
          <w:szCs w:val="21"/>
        </w:rPr>
        <w:t>“入河排污口名称”：按照</w:t>
      </w:r>
      <w:r>
        <w:rPr>
          <w:szCs w:val="21"/>
        </w:rPr>
        <w:t>HJ 1235</w:t>
      </w:r>
      <w:r>
        <w:rPr>
          <w:rFonts w:hint="eastAsia"/>
          <w:szCs w:val="21"/>
        </w:rPr>
        <w:t>规定填写。</w:t>
      </w:r>
    </w:p>
    <w:p w14:paraId="5A1D2ED6">
      <w:pPr>
        <w:widowControl/>
        <w:spacing w:line="360" w:lineRule="exact"/>
        <w:rPr>
          <w:szCs w:val="21"/>
        </w:rPr>
      </w:pPr>
      <w:r>
        <w:rPr>
          <w:szCs w:val="21"/>
        </w:rPr>
        <w:t>2.</w:t>
      </w:r>
      <w:r>
        <w:rPr>
          <w:rFonts w:hint="eastAsia"/>
          <w:szCs w:val="21"/>
        </w:rPr>
        <w:t>“入河排污口类型”：依据《</w:t>
      </w:r>
      <w:r>
        <w:rPr>
          <w:rFonts w:hint="eastAsia"/>
          <w:szCs w:val="24"/>
        </w:rPr>
        <w:t>入河排污口监督管理技术指南</w:t>
      </w:r>
      <w:r>
        <w:rPr>
          <w:szCs w:val="24"/>
        </w:rPr>
        <w:t xml:space="preserve"> </w:t>
      </w:r>
      <w:r>
        <w:rPr>
          <w:rFonts w:hint="eastAsia"/>
          <w:szCs w:val="24"/>
        </w:rPr>
        <w:t>排污口分类</w:t>
      </w:r>
      <w:r>
        <w:rPr>
          <w:rFonts w:hint="eastAsia"/>
          <w:szCs w:val="21"/>
        </w:rPr>
        <w:t>》（</w:t>
      </w:r>
      <w:r>
        <w:rPr>
          <w:szCs w:val="24"/>
        </w:rPr>
        <w:t xml:space="preserve">HJ </w:t>
      </w:r>
      <w:r>
        <w:rPr>
          <w:bCs/>
          <w:szCs w:val="19"/>
        </w:rPr>
        <w:t>1312</w:t>
      </w:r>
      <w:r>
        <w:rPr>
          <w:rFonts w:hint="eastAsia"/>
          <w:szCs w:val="21"/>
        </w:rPr>
        <w:t>）选择入河排污口类型。</w:t>
      </w:r>
    </w:p>
    <w:p w14:paraId="2FA76486">
      <w:pPr>
        <w:widowControl/>
        <w:spacing w:line="360" w:lineRule="exact"/>
        <w:rPr>
          <w:szCs w:val="21"/>
        </w:rPr>
      </w:pPr>
      <w:r>
        <w:rPr>
          <w:rFonts w:hint="eastAsia"/>
          <w:szCs w:val="21"/>
        </w:rPr>
        <w:t>3.“申请单位名称（责任主体）”：填写入河排污口设置申请单位</w:t>
      </w:r>
      <w:r>
        <w:rPr>
          <w:rFonts w:hint="eastAsia"/>
          <w:szCs w:val="24"/>
        </w:rPr>
        <w:t>。</w:t>
      </w:r>
    </w:p>
    <w:p w14:paraId="060FF1F6">
      <w:pPr>
        <w:widowControl/>
        <w:spacing w:line="360" w:lineRule="exact"/>
        <w:rPr>
          <w:szCs w:val="21"/>
        </w:rPr>
      </w:pPr>
      <w:r>
        <w:rPr>
          <w:szCs w:val="21"/>
        </w:rPr>
        <w:t>4.</w:t>
      </w:r>
      <w:r>
        <w:rPr>
          <w:rFonts w:hint="eastAsia"/>
          <w:szCs w:val="21"/>
        </w:rPr>
        <w:t>“详细地址”：填写入河排污口申请设置单位（责任主体）详细地址，采用“</w:t>
      </w:r>
      <w:r>
        <w:rPr>
          <w:szCs w:val="21"/>
        </w:rPr>
        <w:t>**</w:t>
      </w:r>
      <w:r>
        <w:rPr>
          <w:rFonts w:hint="eastAsia"/>
          <w:szCs w:val="21"/>
        </w:rPr>
        <w:t>省（自治区、直辖市）</w:t>
      </w:r>
      <w:r>
        <w:rPr>
          <w:szCs w:val="21"/>
        </w:rPr>
        <w:t>**</w:t>
      </w:r>
      <w:r>
        <w:rPr>
          <w:rFonts w:hint="eastAsia"/>
          <w:szCs w:val="21"/>
        </w:rPr>
        <w:t>市（州、盟）</w:t>
      </w:r>
      <w:r>
        <w:rPr>
          <w:szCs w:val="21"/>
        </w:rPr>
        <w:t>**</w:t>
      </w:r>
      <w:r>
        <w:rPr>
          <w:rFonts w:hint="eastAsia"/>
          <w:szCs w:val="21"/>
        </w:rPr>
        <w:t>县（区、旗）</w:t>
      </w:r>
      <w:r>
        <w:rPr>
          <w:szCs w:val="21"/>
        </w:rPr>
        <w:t>**</w:t>
      </w:r>
      <w:r>
        <w:rPr>
          <w:rFonts w:hint="eastAsia"/>
          <w:szCs w:val="21"/>
        </w:rPr>
        <w:t>乡（镇）</w:t>
      </w:r>
      <w:r>
        <w:rPr>
          <w:szCs w:val="21"/>
        </w:rPr>
        <w:t>**</w:t>
      </w:r>
      <w:r>
        <w:rPr>
          <w:rFonts w:hint="eastAsia"/>
          <w:szCs w:val="21"/>
        </w:rPr>
        <w:t>村（街道）”格式，准确到门牌号。</w:t>
      </w:r>
    </w:p>
    <w:p w14:paraId="4CE159B5">
      <w:pPr>
        <w:widowControl/>
        <w:spacing w:line="360" w:lineRule="exact"/>
        <w:rPr>
          <w:szCs w:val="21"/>
        </w:rPr>
      </w:pPr>
      <w:r>
        <w:rPr>
          <w:szCs w:val="21"/>
        </w:rPr>
        <w:t>5.</w:t>
      </w:r>
      <w:r>
        <w:rPr>
          <w:rFonts w:hint="eastAsia"/>
          <w:szCs w:val="21"/>
        </w:rPr>
        <w:t>“统一社会信用代码</w:t>
      </w:r>
      <w:r>
        <w:rPr>
          <w:szCs w:val="21"/>
        </w:rPr>
        <w:t>/</w:t>
      </w:r>
      <w:r>
        <w:rPr>
          <w:rFonts w:hint="eastAsia"/>
          <w:szCs w:val="21"/>
        </w:rPr>
        <w:t>组织机构代码”：按照“多证合一”后证照上的内容填写。</w:t>
      </w:r>
    </w:p>
    <w:p w14:paraId="0166B552">
      <w:pPr>
        <w:widowControl/>
        <w:spacing w:line="360" w:lineRule="exact"/>
        <w:rPr>
          <w:szCs w:val="21"/>
        </w:rPr>
      </w:pPr>
      <w:r>
        <w:rPr>
          <w:szCs w:val="21"/>
        </w:rPr>
        <w:t>6.</w:t>
      </w:r>
      <w:r>
        <w:rPr>
          <w:rFonts w:hint="eastAsia"/>
          <w:szCs w:val="21"/>
        </w:rPr>
        <w:t>“法定代表人及联系电话”</w:t>
      </w:r>
      <w:r>
        <w:rPr>
          <w:rFonts w:hint="eastAsia"/>
        </w:rPr>
        <w:t>、“</w:t>
      </w:r>
      <w:r>
        <w:rPr>
          <w:rFonts w:hint="eastAsia"/>
          <w:szCs w:val="21"/>
        </w:rPr>
        <w:t>联系人及电话</w:t>
      </w:r>
      <w:r>
        <w:rPr>
          <w:rFonts w:hint="eastAsia"/>
        </w:rPr>
        <w:t>”：填写入河排污口申请设置单位（责任主体）法定代表人及联系方式、联系人及电话。</w:t>
      </w:r>
    </w:p>
    <w:p w14:paraId="20E9ACD4">
      <w:pPr>
        <w:widowControl/>
        <w:spacing w:line="360" w:lineRule="exact"/>
        <w:rPr>
          <w:szCs w:val="21"/>
        </w:rPr>
      </w:pPr>
      <w:r>
        <w:rPr>
          <w:szCs w:val="21"/>
        </w:rPr>
        <w:t>7.</w:t>
      </w:r>
      <w:r>
        <w:rPr>
          <w:rFonts w:hint="eastAsia"/>
          <w:szCs w:val="21"/>
        </w:rPr>
        <w:t>“所在行政区域”：填写入河排污口设置地点所在位置，采用“</w:t>
      </w:r>
      <w:r>
        <w:rPr>
          <w:szCs w:val="21"/>
        </w:rPr>
        <w:t>**</w:t>
      </w:r>
      <w:r>
        <w:rPr>
          <w:rFonts w:hint="eastAsia"/>
          <w:szCs w:val="21"/>
        </w:rPr>
        <w:t>省（自治区、直辖市）</w:t>
      </w:r>
      <w:r>
        <w:rPr>
          <w:szCs w:val="21"/>
        </w:rPr>
        <w:t>**</w:t>
      </w:r>
      <w:r>
        <w:rPr>
          <w:rFonts w:hint="eastAsia"/>
          <w:szCs w:val="21"/>
        </w:rPr>
        <w:t>市（州、盟）</w:t>
      </w:r>
      <w:r>
        <w:rPr>
          <w:szCs w:val="21"/>
        </w:rPr>
        <w:t>**</w:t>
      </w:r>
      <w:r>
        <w:rPr>
          <w:rFonts w:hint="eastAsia"/>
          <w:szCs w:val="21"/>
        </w:rPr>
        <w:t>县（区、旗）</w:t>
      </w:r>
      <w:r>
        <w:rPr>
          <w:szCs w:val="21"/>
        </w:rPr>
        <w:t>**</w:t>
      </w:r>
      <w:r>
        <w:rPr>
          <w:rFonts w:hint="eastAsia"/>
          <w:szCs w:val="21"/>
        </w:rPr>
        <w:t>乡（镇）</w:t>
      </w:r>
      <w:r>
        <w:rPr>
          <w:szCs w:val="21"/>
        </w:rPr>
        <w:t>**</w:t>
      </w:r>
      <w:r>
        <w:rPr>
          <w:rFonts w:hint="eastAsia"/>
          <w:szCs w:val="21"/>
        </w:rPr>
        <w:t>村（街道）”格式，准确到所在的村或街道。</w:t>
      </w:r>
    </w:p>
    <w:p w14:paraId="0265B2D4">
      <w:pPr>
        <w:widowControl/>
        <w:spacing w:line="360" w:lineRule="exact"/>
        <w:rPr>
          <w:szCs w:val="21"/>
        </w:rPr>
      </w:pPr>
      <w:r>
        <w:rPr>
          <w:szCs w:val="21"/>
        </w:rPr>
        <w:t>8.</w:t>
      </w:r>
      <w:r>
        <w:rPr>
          <w:rFonts w:hint="eastAsia"/>
          <w:szCs w:val="21"/>
        </w:rPr>
        <w:t>“排入水体名称（排放去向）”：填写入河排污口直接排入的河流（含运河、沟、渠等）、湖泊、水库名称，优先使用河湖名录中的名称。</w:t>
      </w:r>
    </w:p>
    <w:p w14:paraId="03E3CA0F">
      <w:pPr>
        <w:widowControl/>
        <w:spacing w:line="360" w:lineRule="exact"/>
        <w:rPr>
          <w:szCs w:val="21"/>
        </w:rPr>
      </w:pPr>
      <w:r>
        <w:rPr>
          <w:szCs w:val="21"/>
        </w:rPr>
        <w:t>9.</w:t>
      </w:r>
      <w:r>
        <w:rPr>
          <w:rFonts w:hint="eastAsia"/>
          <w:szCs w:val="21"/>
        </w:rPr>
        <w:t>“所在流域”：填写长江流域、黄河流域、淮河流域、海河流域、松花江流域、辽河流域、太湖流域、珠江流域、东南诸河、西南诸河、西北诸河、渤海、黄海、东海、南海。</w:t>
      </w:r>
    </w:p>
    <w:p w14:paraId="43F23C9B">
      <w:pPr>
        <w:widowControl/>
        <w:spacing w:line="360" w:lineRule="exact"/>
        <w:rPr>
          <w:szCs w:val="21"/>
        </w:rPr>
      </w:pPr>
      <w:r>
        <w:rPr>
          <w:szCs w:val="21"/>
        </w:rPr>
        <w:t>10.</w:t>
      </w:r>
      <w:r>
        <w:rPr>
          <w:rFonts w:hint="eastAsia"/>
          <w:szCs w:val="21"/>
        </w:rPr>
        <w:t>“所在汇水范围国考断面及水质目标”“水功能区及水质目标”：可咨询有权限的生态环境主管部门、流域海域生态环境监督管理局或者其他被授权的审核部门填写，水功能区名称按照</w:t>
      </w:r>
      <w:r>
        <w:rPr>
          <w:rFonts w:hint="eastAsia"/>
        </w:rPr>
        <w:t>按</w:t>
      </w:r>
      <w:r>
        <w:t>GB/T 50594</w:t>
      </w:r>
      <w:r>
        <w:rPr>
          <w:rFonts w:hint="eastAsia"/>
        </w:rPr>
        <w:t>规定填写</w:t>
      </w:r>
      <w:r>
        <w:rPr>
          <w:rFonts w:hint="eastAsia"/>
          <w:szCs w:val="21"/>
        </w:rPr>
        <w:t>。</w:t>
      </w:r>
    </w:p>
    <w:p w14:paraId="018BC5E0">
      <w:pPr>
        <w:widowControl/>
        <w:spacing w:line="360" w:lineRule="exact"/>
        <w:rPr>
          <w:szCs w:val="21"/>
        </w:rPr>
      </w:pPr>
      <w:r>
        <w:rPr>
          <w:szCs w:val="21"/>
        </w:rPr>
        <w:t>11.</w:t>
      </w:r>
      <w:r>
        <w:rPr>
          <w:rFonts w:hint="eastAsia"/>
          <w:szCs w:val="21"/>
        </w:rPr>
        <w:t>“经度”“纬度”：</w:t>
      </w:r>
      <w:r>
        <w:rPr>
          <w:rFonts w:hint="eastAsia"/>
          <w:szCs w:val="20"/>
        </w:rPr>
        <w:t>采用十进制，精确到小数点后六位，采用</w:t>
      </w:r>
      <w:r>
        <w:rPr>
          <w:szCs w:val="20"/>
        </w:rPr>
        <w:t>CGCS2000</w:t>
      </w:r>
      <w:r>
        <w:rPr>
          <w:rFonts w:hint="eastAsia"/>
          <w:szCs w:val="20"/>
        </w:rPr>
        <w:t>坐标系。</w:t>
      </w:r>
    </w:p>
    <w:p w14:paraId="420C2D3B">
      <w:pPr>
        <w:widowControl/>
        <w:spacing w:line="360" w:lineRule="exact"/>
        <w:rPr>
          <w:szCs w:val="21"/>
        </w:rPr>
      </w:pPr>
      <w:r>
        <w:rPr>
          <w:szCs w:val="21"/>
        </w:rPr>
        <w:t>12.</w:t>
      </w:r>
      <w:r>
        <w:rPr>
          <w:rFonts w:hint="eastAsia"/>
          <w:szCs w:val="21"/>
        </w:rPr>
        <w:t>“排放方式”“是否共用”“入河方式”：在后面提示栏中划“√”，“入河方式”勾选“其他”的，须填写具体的入河方式。</w:t>
      </w:r>
    </w:p>
    <w:p w14:paraId="4E2424D4">
      <w:pPr>
        <w:widowControl/>
        <w:spacing w:line="360" w:lineRule="exact"/>
        <w:rPr>
          <w:szCs w:val="21"/>
        </w:rPr>
      </w:pPr>
      <w:r>
        <w:rPr>
          <w:szCs w:val="21"/>
        </w:rPr>
        <w:t>14.</w:t>
      </w:r>
      <w:r>
        <w:rPr>
          <w:rFonts w:hint="eastAsia"/>
          <w:szCs w:val="21"/>
        </w:rPr>
        <w:t>“建成时间”：填写实际建成时间或拟启用时间，采用</w:t>
      </w:r>
      <w:r>
        <w:rPr>
          <w:szCs w:val="21"/>
        </w:rPr>
        <w:t>YYYYMM</w:t>
      </w:r>
      <w:r>
        <w:rPr>
          <w:rFonts w:hint="eastAsia"/>
          <w:szCs w:val="21"/>
        </w:rPr>
        <w:t>格式，不明确的填写“不详”。</w:t>
      </w:r>
    </w:p>
    <w:p w14:paraId="6322051D">
      <w:pPr>
        <w:widowControl/>
        <w:spacing w:line="360" w:lineRule="exact"/>
        <w:rPr>
          <w:szCs w:val="21"/>
        </w:rPr>
      </w:pPr>
      <w:r>
        <w:rPr>
          <w:szCs w:val="21"/>
        </w:rPr>
        <w:t>15.</w:t>
      </w:r>
      <w:r>
        <w:rPr>
          <w:rFonts w:hint="eastAsia"/>
          <w:szCs w:val="21"/>
        </w:rPr>
        <w:t>“污水排放路径图（</w:t>
      </w:r>
      <w:r>
        <w:rPr>
          <w:rFonts w:hint="eastAsia"/>
          <w:kern w:val="0"/>
          <w:szCs w:val="21"/>
        </w:rPr>
        <w:t>排污单位</w:t>
      </w:r>
      <w:r>
        <w:rPr>
          <w:kern w:val="0"/>
          <w:szCs w:val="21"/>
        </w:rPr>
        <w:t>-</w:t>
      </w:r>
      <w:r>
        <w:rPr>
          <w:rFonts w:hint="eastAsia"/>
          <w:kern w:val="0"/>
          <w:szCs w:val="21"/>
        </w:rPr>
        <w:t>排污管线</w:t>
      </w:r>
      <w:r>
        <w:rPr>
          <w:kern w:val="0"/>
          <w:szCs w:val="21"/>
        </w:rPr>
        <w:t>-</w:t>
      </w:r>
      <w:r>
        <w:rPr>
          <w:rFonts w:hint="eastAsia"/>
          <w:kern w:val="0"/>
          <w:szCs w:val="21"/>
        </w:rPr>
        <w:t>入河排污口</w:t>
      </w:r>
      <w:r>
        <w:rPr>
          <w:kern w:val="0"/>
          <w:szCs w:val="21"/>
        </w:rPr>
        <w:t>-</w:t>
      </w:r>
      <w:r>
        <w:rPr>
          <w:rFonts w:hint="eastAsia"/>
          <w:kern w:val="0"/>
          <w:szCs w:val="21"/>
        </w:rPr>
        <w:t>受纳水体</w:t>
      </w:r>
      <w:r>
        <w:rPr>
          <w:rFonts w:hint="eastAsia"/>
          <w:szCs w:val="21"/>
        </w:rPr>
        <w:t>）”：</w:t>
      </w:r>
      <w:r>
        <w:rPr>
          <w:rFonts w:hint="eastAsia"/>
          <w:szCs w:val="24"/>
        </w:rPr>
        <w:t>宜采用软件绘制或</w:t>
      </w:r>
      <w:r>
        <w:rPr>
          <w:szCs w:val="24"/>
        </w:rPr>
        <w:t>JPG</w:t>
      </w:r>
      <w:r>
        <w:rPr>
          <w:rFonts w:hint="eastAsia"/>
          <w:szCs w:val="24"/>
        </w:rPr>
        <w:t>格式图片，采用</w:t>
      </w:r>
      <w:r>
        <w:rPr>
          <w:szCs w:val="24"/>
        </w:rPr>
        <w:t>JPG</w:t>
      </w:r>
      <w:r>
        <w:rPr>
          <w:rFonts w:hint="eastAsia"/>
          <w:szCs w:val="24"/>
        </w:rPr>
        <w:t>格式图片的，分辨率不低于</w:t>
      </w:r>
      <w:r>
        <w:rPr>
          <w:szCs w:val="24"/>
        </w:rPr>
        <w:t>300dpi</w:t>
      </w:r>
      <w:r>
        <w:rPr>
          <w:rFonts w:hint="eastAsia"/>
          <w:szCs w:val="21"/>
        </w:rPr>
        <w:t>。图应包括排污单位、排污管网走向、入河排污口及受纳水体的位置，管线路由上应标明长度信息，示意图须标明指北针。</w:t>
      </w:r>
    </w:p>
    <w:p w14:paraId="6BEDB868">
      <w:pPr>
        <w:widowControl/>
        <w:spacing w:line="360" w:lineRule="exact"/>
        <w:rPr>
          <w:szCs w:val="21"/>
        </w:rPr>
      </w:pPr>
      <w:r>
        <w:rPr>
          <w:szCs w:val="21"/>
        </w:rPr>
        <w:t>16.</w:t>
      </w:r>
      <w:r>
        <w:rPr>
          <w:rFonts w:hint="eastAsia"/>
          <w:szCs w:val="21"/>
        </w:rPr>
        <w:t>“排污单位名称（一）”</w:t>
      </w:r>
      <w:r>
        <w:rPr>
          <w:rFonts w:hint="eastAsia"/>
        </w:rPr>
        <w:t>“</w:t>
      </w:r>
      <w:r>
        <w:rPr>
          <w:rFonts w:hint="eastAsia"/>
          <w:szCs w:val="21"/>
        </w:rPr>
        <w:t>排污单位名称（二）</w:t>
      </w:r>
      <w:r>
        <w:rPr>
          <w:rFonts w:hint="eastAsia"/>
        </w:rPr>
        <w:t>”“</w:t>
      </w:r>
      <w:r>
        <w:rPr>
          <w:rFonts w:hint="eastAsia"/>
          <w:szCs w:val="21"/>
        </w:rPr>
        <w:t>排污单位名称（三）</w:t>
      </w:r>
      <w:r>
        <w:rPr>
          <w:rFonts w:hint="eastAsia"/>
        </w:rPr>
        <w:t>”：填写排污单位名称；</w:t>
      </w:r>
      <w:r>
        <w:rPr>
          <w:rFonts w:hint="eastAsia"/>
          <w:szCs w:val="21"/>
        </w:rPr>
        <w:t>当</w:t>
      </w:r>
      <w:r>
        <w:rPr>
          <w:rFonts w:hint="eastAsia"/>
          <w:szCs w:val="24"/>
        </w:rPr>
        <w:t>多个排污单位共用同一入河排污口的，逐一填写排污单位名称，此表及相应内容可根据排污单位数量增续。</w:t>
      </w:r>
    </w:p>
    <w:p w14:paraId="7CFCB5D7">
      <w:pPr>
        <w:widowControl/>
        <w:spacing w:line="360" w:lineRule="exact"/>
        <w:rPr>
          <w:szCs w:val="21"/>
        </w:rPr>
      </w:pPr>
      <w:r>
        <w:rPr>
          <w:szCs w:val="21"/>
        </w:rPr>
        <w:t>17.</w:t>
      </w:r>
      <w:r>
        <w:rPr>
          <w:rFonts w:hint="eastAsia"/>
          <w:szCs w:val="21"/>
        </w:rPr>
        <w:t>“法定代表人”“统一社会信用代码”：按照“多证合一”后证照上的内容填写。</w:t>
      </w:r>
    </w:p>
    <w:p w14:paraId="69BC0849">
      <w:pPr>
        <w:pStyle w:val="2"/>
        <w:spacing w:before="0" w:line="360" w:lineRule="exact"/>
        <w:ind w:left="0"/>
        <w:jc w:val="both"/>
        <w:rPr>
          <w:rFonts w:ascii="Times New Roman" w:hAnsi="Times New Roman" w:eastAsia="宋体"/>
          <w:kern w:val="2"/>
          <w:sz w:val="21"/>
          <w:szCs w:val="21"/>
          <w:lang w:eastAsia="zh-CN"/>
        </w:rPr>
      </w:pPr>
      <w:r>
        <w:rPr>
          <w:rFonts w:ascii="Times New Roman" w:hAnsi="Times New Roman" w:eastAsia="宋体"/>
          <w:kern w:val="2"/>
          <w:sz w:val="21"/>
          <w:szCs w:val="21"/>
          <w:lang w:eastAsia="zh-CN"/>
        </w:rPr>
        <w:t>18.</w:t>
      </w:r>
      <w:r>
        <w:rPr>
          <w:rFonts w:hint="eastAsia" w:ascii="Times New Roman" w:hAnsi="Times New Roman" w:eastAsia="宋体"/>
          <w:kern w:val="2"/>
          <w:sz w:val="21"/>
          <w:szCs w:val="21"/>
          <w:lang w:eastAsia="zh-CN"/>
        </w:rPr>
        <w:t>“联系人”“联系方式”：填写排污单位的联系人及联系方式；当多个排污单位共用同一入河排污口的，分别填写相应排污单位的联系人、联系方式。</w:t>
      </w:r>
    </w:p>
    <w:p w14:paraId="231DD1CE">
      <w:pPr>
        <w:widowControl/>
        <w:spacing w:line="360" w:lineRule="exact"/>
        <w:rPr>
          <w:szCs w:val="21"/>
        </w:rPr>
      </w:pPr>
      <w:r>
        <w:rPr>
          <w:szCs w:val="21"/>
        </w:rPr>
        <w:t>19.</w:t>
      </w:r>
      <w:r>
        <w:rPr>
          <w:rFonts w:hint="eastAsia"/>
          <w:szCs w:val="21"/>
        </w:rPr>
        <w:t>“年取用水量”：直接从江河湖泊取水的填一年取用的新鲜水量；通过自来水公司或水库供水的填一年从供水单位获取的用水量。</w:t>
      </w:r>
    </w:p>
    <w:p w14:paraId="3B95D22F">
      <w:pPr>
        <w:widowControl/>
        <w:spacing w:line="360" w:lineRule="exact"/>
        <w:rPr>
          <w:szCs w:val="21"/>
        </w:rPr>
      </w:pPr>
      <w:r>
        <w:rPr>
          <w:szCs w:val="21"/>
        </w:rPr>
        <w:t>20.</w:t>
      </w:r>
      <w:r>
        <w:rPr>
          <w:rFonts w:hint="eastAsia"/>
          <w:szCs w:val="21"/>
        </w:rPr>
        <w:t>“污水年排放量”：新设入河排污口，按照取用水量及折算系数进行估算。改设、扩大入河排污口或者其他情形，采用流量计在线监测的，以流量的年累加值计；采用人工监测的，以日排放量乘以排放天数。</w:t>
      </w:r>
    </w:p>
    <w:p w14:paraId="61B3D184">
      <w:pPr>
        <w:pStyle w:val="2"/>
        <w:spacing w:before="0" w:line="360" w:lineRule="exact"/>
        <w:ind w:left="0"/>
        <w:jc w:val="both"/>
        <w:rPr>
          <w:rFonts w:ascii="Times New Roman" w:hAnsi="Times New Roman" w:eastAsia="宋体"/>
          <w:kern w:val="2"/>
          <w:sz w:val="21"/>
          <w:szCs w:val="21"/>
          <w:lang w:eastAsia="zh-CN"/>
        </w:rPr>
      </w:pPr>
      <w:r>
        <w:rPr>
          <w:rFonts w:ascii="Times New Roman" w:hAnsi="Times New Roman" w:eastAsia="宋体"/>
          <w:kern w:val="2"/>
          <w:sz w:val="21"/>
          <w:szCs w:val="21"/>
          <w:lang w:eastAsia="zh-CN"/>
        </w:rPr>
        <w:t>21.</w:t>
      </w:r>
      <w:r>
        <w:rPr>
          <w:rFonts w:hint="eastAsia" w:ascii="Times New Roman" w:hAnsi="Times New Roman" w:eastAsia="宋体"/>
          <w:kern w:val="2"/>
          <w:sz w:val="21"/>
          <w:szCs w:val="21"/>
          <w:lang w:eastAsia="zh-CN"/>
        </w:rPr>
        <w:t>“排放标准”：填写排污单位执行的水污染物相关排放标准（排放要求）完整名称及标准号（文件号），例如排放标准名称为“《纺织染整工业水污染物排放标准》（</w:t>
      </w:r>
      <w:r>
        <w:rPr>
          <w:rFonts w:ascii="Times New Roman" w:hAnsi="Times New Roman" w:eastAsia="宋体"/>
          <w:kern w:val="2"/>
          <w:sz w:val="21"/>
          <w:szCs w:val="21"/>
          <w:lang w:eastAsia="zh-CN"/>
        </w:rPr>
        <w:t>GB4287-2012</w:t>
      </w:r>
      <w:r>
        <w:rPr>
          <w:rFonts w:hint="eastAsia" w:ascii="Times New Roman" w:hAnsi="Times New Roman" w:eastAsia="宋体"/>
          <w:kern w:val="2"/>
          <w:sz w:val="21"/>
          <w:szCs w:val="21"/>
          <w:lang w:eastAsia="zh-CN"/>
        </w:rPr>
        <w:t>）”。</w:t>
      </w:r>
    </w:p>
    <w:p w14:paraId="2BAB983B">
      <w:pPr>
        <w:widowControl/>
        <w:spacing w:line="360" w:lineRule="exact"/>
        <w:rPr>
          <w:szCs w:val="21"/>
        </w:rPr>
      </w:pPr>
      <w:r>
        <w:rPr>
          <w:szCs w:val="21"/>
        </w:rPr>
        <w:t>22.</w:t>
      </w:r>
      <w:r>
        <w:rPr>
          <w:rFonts w:hint="eastAsia"/>
          <w:szCs w:val="21"/>
        </w:rPr>
        <w:t>“排污许可证或排污登记编号”：填写生态环境部门颁发的排污许可证上的证书编码或者排污登记编码。</w:t>
      </w:r>
    </w:p>
    <w:p w14:paraId="4ABB881F">
      <w:pPr>
        <w:widowControl/>
        <w:spacing w:line="360" w:lineRule="exact"/>
      </w:pPr>
      <w:r>
        <w:rPr>
          <w:szCs w:val="21"/>
        </w:rPr>
        <w:t>23.</w:t>
      </w:r>
      <w:r>
        <w:rPr>
          <w:rFonts w:hint="eastAsia"/>
          <w:szCs w:val="21"/>
        </w:rPr>
        <w:t>“</w:t>
      </w:r>
      <w:r>
        <w:rPr>
          <w:rFonts w:hint="eastAsia"/>
          <w:kern w:val="0"/>
          <w:szCs w:val="21"/>
        </w:rPr>
        <w:t>主要污染物</w:t>
      </w:r>
      <w:r>
        <w:rPr>
          <w:rFonts w:hint="eastAsia"/>
          <w:szCs w:val="21"/>
        </w:rPr>
        <w:t>”：填写排污许可证副本废水排放口污染物的类型，须填写许可证中规定的全部指标。</w:t>
      </w:r>
      <w:bookmarkEnd w:id="1"/>
      <w:bookmarkEnd w:id="2"/>
      <w:bookmarkStart w:id="5" w:name="_GoBack"/>
      <w:bookmarkEnd w:id="5"/>
    </w:p>
    <w:sectPr>
      <w:footerReference r:id="rId3" w:type="default"/>
      <w:pgSz w:w="11906" w:h="16838"/>
      <w:pgMar w:top="1440" w:right="1797" w:bottom="1440"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6CCC759-9FDF-4494-83E9-8407DB4D68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Mongolian Baiti">
    <w:panose1 w:val="03000500000000000000"/>
    <w:charset w:val="00"/>
    <w:family w:val="script"/>
    <w:pitch w:val="default"/>
    <w:sig w:usb0="80000023" w:usb1="00000000" w:usb2="00020000" w:usb3="00000000" w:csb0="0000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Arial">
    <w:panose1 w:val="020B0604020202020204"/>
    <w:charset w:val="00"/>
    <w:family w:val="swiss"/>
    <w:pitch w:val="default"/>
    <w:sig w:usb0="E0002EFF" w:usb1="C000785B"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Wingdings 2">
    <w:panose1 w:val="05020102010507070707"/>
    <w:charset w:val="02"/>
    <w:family w:val="roman"/>
    <w:pitch w:val="default"/>
    <w:sig w:usb0="00000000" w:usb1="00000000" w:usb2="00000000" w:usb3="00000000" w:csb0="80000000" w:csb1="00000000"/>
    <w:embedRegular r:id="rId2" w:fontKey="{BEBF605B-A8FF-459B-BE75-5114B738238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CCDBC">
    <w:pPr>
      <w:pStyle w:val="16"/>
      <w:jc w:val="center"/>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17</w:t>
    </w:r>
    <w:r>
      <w:rPr>
        <w:rFonts w:ascii="Times New Roman" w:hAnsi="Times New Roman"/>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dhODNiN2Q1ZWVjNWZjODk4MzJmODViZGYzN2ViMDQifQ=="/>
  </w:docVars>
  <w:rsids>
    <w:rsidRoot w:val="0038341F"/>
    <w:rsid w:val="0000087D"/>
    <w:rsid w:val="00001675"/>
    <w:rsid w:val="0000195F"/>
    <w:rsid w:val="00002CED"/>
    <w:rsid w:val="0000760B"/>
    <w:rsid w:val="00007B9B"/>
    <w:rsid w:val="000164CA"/>
    <w:rsid w:val="000202CC"/>
    <w:rsid w:val="000239FA"/>
    <w:rsid w:val="00023C73"/>
    <w:rsid w:val="00035945"/>
    <w:rsid w:val="00035FFB"/>
    <w:rsid w:val="0004104C"/>
    <w:rsid w:val="00046312"/>
    <w:rsid w:val="00046E4B"/>
    <w:rsid w:val="00050910"/>
    <w:rsid w:val="00063E24"/>
    <w:rsid w:val="0006431B"/>
    <w:rsid w:val="000645F7"/>
    <w:rsid w:val="00064A23"/>
    <w:rsid w:val="00064CAD"/>
    <w:rsid w:val="0006554D"/>
    <w:rsid w:val="00065E55"/>
    <w:rsid w:val="00066683"/>
    <w:rsid w:val="000723AC"/>
    <w:rsid w:val="0007329A"/>
    <w:rsid w:val="00073D84"/>
    <w:rsid w:val="000740BE"/>
    <w:rsid w:val="00074339"/>
    <w:rsid w:val="0008043C"/>
    <w:rsid w:val="0008229B"/>
    <w:rsid w:val="0008339B"/>
    <w:rsid w:val="00086EB7"/>
    <w:rsid w:val="00090BB4"/>
    <w:rsid w:val="00092BC3"/>
    <w:rsid w:val="00092EC9"/>
    <w:rsid w:val="00094CFE"/>
    <w:rsid w:val="00097E60"/>
    <w:rsid w:val="000A0354"/>
    <w:rsid w:val="000A1941"/>
    <w:rsid w:val="000A3B18"/>
    <w:rsid w:val="000A56C5"/>
    <w:rsid w:val="000A733F"/>
    <w:rsid w:val="000B0B10"/>
    <w:rsid w:val="000B0E1D"/>
    <w:rsid w:val="000B425F"/>
    <w:rsid w:val="000B7D37"/>
    <w:rsid w:val="000C0EBD"/>
    <w:rsid w:val="000C2596"/>
    <w:rsid w:val="000C73F5"/>
    <w:rsid w:val="000C791B"/>
    <w:rsid w:val="000D41A9"/>
    <w:rsid w:val="000D4844"/>
    <w:rsid w:val="000D495D"/>
    <w:rsid w:val="000D58F0"/>
    <w:rsid w:val="000E7359"/>
    <w:rsid w:val="000F02C4"/>
    <w:rsid w:val="000F26D3"/>
    <w:rsid w:val="000F3966"/>
    <w:rsid w:val="000F7896"/>
    <w:rsid w:val="00101518"/>
    <w:rsid w:val="00101B39"/>
    <w:rsid w:val="00104A25"/>
    <w:rsid w:val="001118E4"/>
    <w:rsid w:val="0011258B"/>
    <w:rsid w:val="00112A3D"/>
    <w:rsid w:val="00113B5C"/>
    <w:rsid w:val="00117437"/>
    <w:rsid w:val="001204E7"/>
    <w:rsid w:val="00121ACC"/>
    <w:rsid w:val="00121E71"/>
    <w:rsid w:val="00124930"/>
    <w:rsid w:val="00124ACC"/>
    <w:rsid w:val="0013017A"/>
    <w:rsid w:val="00133D16"/>
    <w:rsid w:val="00136F71"/>
    <w:rsid w:val="001379DD"/>
    <w:rsid w:val="001465EE"/>
    <w:rsid w:val="001475F0"/>
    <w:rsid w:val="001530DA"/>
    <w:rsid w:val="00155CC2"/>
    <w:rsid w:val="00165903"/>
    <w:rsid w:val="0016634A"/>
    <w:rsid w:val="00172935"/>
    <w:rsid w:val="0017599F"/>
    <w:rsid w:val="001846D2"/>
    <w:rsid w:val="001869E6"/>
    <w:rsid w:val="0018774A"/>
    <w:rsid w:val="00196F52"/>
    <w:rsid w:val="00197E26"/>
    <w:rsid w:val="001A345E"/>
    <w:rsid w:val="001A4341"/>
    <w:rsid w:val="001A7CAD"/>
    <w:rsid w:val="001B16F3"/>
    <w:rsid w:val="001B19DA"/>
    <w:rsid w:val="001B3822"/>
    <w:rsid w:val="001B3895"/>
    <w:rsid w:val="001B6759"/>
    <w:rsid w:val="001C0C40"/>
    <w:rsid w:val="001C3598"/>
    <w:rsid w:val="001C4996"/>
    <w:rsid w:val="001D7408"/>
    <w:rsid w:val="001E0C56"/>
    <w:rsid w:val="001E0F0D"/>
    <w:rsid w:val="001E1682"/>
    <w:rsid w:val="001E33D5"/>
    <w:rsid w:val="001E423E"/>
    <w:rsid w:val="001E5930"/>
    <w:rsid w:val="001E69A9"/>
    <w:rsid w:val="001E7DBD"/>
    <w:rsid w:val="001F0ABE"/>
    <w:rsid w:val="00200BAD"/>
    <w:rsid w:val="00202D2D"/>
    <w:rsid w:val="0020792F"/>
    <w:rsid w:val="00207BBA"/>
    <w:rsid w:val="002142C6"/>
    <w:rsid w:val="00215BA6"/>
    <w:rsid w:val="0021633A"/>
    <w:rsid w:val="002166E9"/>
    <w:rsid w:val="00221ED8"/>
    <w:rsid w:val="00240BB8"/>
    <w:rsid w:val="00241E5C"/>
    <w:rsid w:val="002440AF"/>
    <w:rsid w:val="0024491D"/>
    <w:rsid w:val="00245271"/>
    <w:rsid w:val="00250A81"/>
    <w:rsid w:val="00252DB6"/>
    <w:rsid w:val="00252E11"/>
    <w:rsid w:val="0025417B"/>
    <w:rsid w:val="00254A8A"/>
    <w:rsid w:val="002560E1"/>
    <w:rsid w:val="00260E77"/>
    <w:rsid w:val="00261F96"/>
    <w:rsid w:val="00265E81"/>
    <w:rsid w:val="002669DA"/>
    <w:rsid w:val="002720AC"/>
    <w:rsid w:val="002760DC"/>
    <w:rsid w:val="00281052"/>
    <w:rsid w:val="00283468"/>
    <w:rsid w:val="00283EBA"/>
    <w:rsid w:val="002866DD"/>
    <w:rsid w:val="00286E7F"/>
    <w:rsid w:val="00287117"/>
    <w:rsid w:val="0028741D"/>
    <w:rsid w:val="00291725"/>
    <w:rsid w:val="00296A25"/>
    <w:rsid w:val="002A0BD4"/>
    <w:rsid w:val="002A0D7C"/>
    <w:rsid w:val="002A2B10"/>
    <w:rsid w:val="002B3AF7"/>
    <w:rsid w:val="002B4266"/>
    <w:rsid w:val="002B428C"/>
    <w:rsid w:val="002B504F"/>
    <w:rsid w:val="002B6A3F"/>
    <w:rsid w:val="002B6C1E"/>
    <w:rsid w:val="002C3BC2"/>
    <w:rsid w:val="002C4E8E"/>
    <w:rsid w:val="002C566B"/>
    <w:rsid w:val="002C6011"/>
    <w:rsid w:val="002D0D95"/>
    <w:rsid w:val="002D0EE1"/>
    <w:rsid w:val="002D26A4"/>
    <w:rsid w:val="002D334A"/>
    <w:rsid w:val="002D6A22"/>
    <w:rsid w:val="002E140C"/>
    <w:rsid w:val="002E261C"/>
    <w:rsid w:val="002E44FB"/>
    <w:rsid w:val="002E49BF"/>
    <w:rsid w:val="002E4F48"/>
    <w:rsid w:val="002E5E8D"/>
    <w:rsid w:val="002E7C5B"/>
    <w:rsid w:val="002F0631"/>
    <w:rsid w:val="002F4D2C"/>
    <w:rsid w:val="002F7747"/>
    <w:rsid w:val="0030231A"/>
    <w:rsid w:val="00302E90"/>
    <w:rsid w:val="00304841"/>
    <w:rsid w:val="0030643F"/>
    <w:rsid w:val="0030672F"/>
    <w:rsid w:val="003129CD"/>
    <w:rsid w:val="00322539"/>
    <w:rsid w:val="00322832"/>
    <w:rsid w:val="0032699C"/>
    <w:rsid w:val="00331B23"/>
    <w:rsid w:val="00336C9D"/>
    <w:rsid w:val="00343D4E"/>
    <w:rsid w:val="00351A87"/>
    <w:rsid w:val="0035555E"/>
    <w:rsid w:val="0035575C"/>
    <w:rsid w:val="00355F29"/>
    <w:rsid w:val="0035771E"/>
    <w:rsid w:val="0036081A"/>
    <w:rsid w:val="00360B20"/>
    <w:rsid w:val="003618E5"/>
    <w:rsid w:val="00363FB4"/>
    <w:rsid w:val="00364F57"/>
    <w:rsid w:val="00367C4C"/>
    <w:rsid w:val="00367C63"/>
    <w:rsid w:val="0037038D"/>
    <w:rsid w:val="0037504B"/>
    <w:rsid w:val="00380165"/>
    <w:rsid w:val="0038341F"/>
    <w:rsid w:val="00384D63"/>
    <w:rsid w:val="00385A34"/>
    <w:rsid w:val="00391BCB"/>
    <w:rsid w:val="003A3725"/>
    <w:rsid w:val="003A6E56"/>
    <w:rsid w:val="003C12E5"/>
    <w:rsid w:val="003C3349"/>
    <w:rsid w:val="003C33DA"/>
    <w:rsid w:val="003C4306"/>
    <w:rsid w:val="003C7166"/>
    <w:rsid w:val="003D0C09"/>
    <w:rsid w:val="003D0EB2"/>
    <w:rsid w:val="003D212E"/>
    <w:rsid w:val="003D2BDC"/>
    <w:rsid w:val="003D7BE2"/>
    <w:rsid w:val="003E0873"/>
    <w:rsid w:val="003E3BF6"/>
    <w:rsid w:val="003E782B"/>
    <w:rsid w:val="003F0170"/>
    <w:rsid w:val="003F1FF6"/>
    <w:rsid w:val="003F354B"/>
    <w:rsid w:val="004039B0"/>
    <w:rsid w:val="00403F75"/>
    <w:rsid w:val="00404C8B"/>
    <w:rsid w:val="00405C72"/>
    <w:rsid w:val="004061F0"/>
    <w:rsid w:val="0041413F"/>
    <w:rsid w:val="00420643"/>
    <w:rsid w:val="00421223"/>
    <w:rsid w:val="00427B23"/>
    <w:rsid w:val="00427DB6"/>
    <w:rsid w:val="00437C83"/>
    <w:rsid w:val="0044276B"/>
    <w:rsid w:val="00451B6E"/>
    <w:rsid w:val="00452C50"/>
    <w:rsid w:val="004568AA"/>
    <w:rsid w:val="0046249D"/>
    <w:rsid w:val="0047384B"/>
    <w:rsid w:val="004838DD"/>
    <w:rsid w:val="00486E3D"/>
    <w:rsid w:val="004873F0"/>
    <w:rsid w:val="00487C57"/>
    <w:rsid w:val="00494DBF"/>
    <w:rsid w:val="0049551C"/>
    <w:rsid w:val="004B0325"/>
    <w:rsid w:val="004B046F"/>
    <w:rsid w:val="004B0DA1"/>
    <w:rsid w:val="004B1BEC"/>
    <w:rsid w:val="004B3356"/>
    <w:rsid w:val="004B62C0"/>
    <w:rsid w:val="004C139F"/>
    <w:rsid w:val="004C3477"/>
    <w:rsid w:val="004C41D9"/>
    <w:rsid w:val="004C7F39"/>
    <w:rsid w:val="004D10CE"/>
    <w:rsid w:val="004D414C"/>
    <w:rsid w:val="004D51BF"/>
    <w:rsid w:val="004D6708"/>
    <w:rsid w:val="004E4753"/>
    <w:rsid w:val="004F1141"/>
    <w:rsid w:val="004F1D65"/>
    <w:rsid w:val="004F5060"/>
    <w:rsid w:val="00501A68"/>
    <w:rsid w:val="00502304"/>
    <w:rsid w:val="00502E05"/>
    <w:rsid w:val="00503232"/>
    <w:rsid w:val="0050480C"/>
    <w:rsid w:val="005064D4"/>
    <w:rsid w:val="00512CB5"/>
    <w:rsid w:val="00512FB5"/>
    <w:rsid w:val="00513278"/>
    <w:rsid w:val="0051342E"/>
    <w:rsid w:val="00515151"/>
    <w:rsid w:val="005165B4"/>
    <w:rsid w:val="00516846"/>
    <w:rsid w:val="00522964"/>
    <w:rsid w:val="005248A0"/>
    <w:rsid w:val="005261A0"/>
    <w:rsid w:val="0052741E"/>
    <w:rsid w:val="00527FD0"/>
    <w:rsid w:val="00531553"/>
    <w:rsid w:val="005344C5"/>
    <w:rsid w:val="00536D37"/>
    <w:rsid w:val="00556694"/>
    <w:rsid w:val="005629B5"/>
    <w:rsid w:val="00565F1F"/>
    <w:rsid w:val="00580F5D"/>
    <w:rsid w:val="00581FE4"/>
    <w:rsid w:val="005848FD"/>
    <w:rsid w:val="00586350"/>
    <w:rsid w:val="00590C1A"/>
    <w:rsid w:val="0059545E"/>
    <w:rsid w:val="005977DF"/>
    <w:rsid w:val="005979E1"/>
    <w:rsid w:val="005A0344"/>
    <w:rsid w:val="005A0AD8"/>
    <w:rsid w:val="005A1106"/>
    <w:rsid w:val="005A53D6"/>
    <w:rsid w:val="005A6072"/>
    <w:rsid w:val="005B2623"/>
    <w:rsid w:val="005B4CF4"/>
    <w:rsid w:val="005B5EAC"/>
    <w:rsid w:val="005B7CAE"/>
    <w:rsid w:val="005C61AB"/>
    <w:rsid w:val="005E05CC"/>
    <w:rsid w:val="005E3112"/>
    <w:rsid w:val="005E44FC"/>
    <w:rsid w:val="005E5FB5"/>
    <w:rsid w:val="005F476E"/>
    <w:rsid w:val="005F583A"/>
    <w:rsid w:val="00600AA2"/>
    <w:rsid w:val="006016BB"/>
    <w:rsid w:val="00601FA7"/>
    <w:rsid w:val="00602B05"/>
    <w:rsid w:val="00617AB8"/>
    <w:rsid w:val="00621F25"/>
    <w:rsid w:val="006252E8"/>
    <w:rsid w:val="00625B58"/>
    <w:rsid w:val="00630072"/>
    <w:rsid w:val="00630747"/>
    <w:rsid w:val="00630A0B"/>
    <w:rsid w:val="00631211"/>
    <w:rsid w:val="006318C1"/>
    <w:rsid w:val="00632B25"/>
    <w:rsid w:val="00633C28"/>
    <w:rsid w:val="00635CC0"/>
    <w:rsid w:val="00641767"/>
    <w:rsid w:val="00651493"/>
    <w:rsid w:val="00666A26"/>
    <w:rsid w:val="00671B54"/>
    <w:rsid w:val="00674F36"/>
    <w:rsid w:val="00675364"/>
    <w:rsid w:val="00681722"/>
    <w:rsid w:val="00685F31"/>
    <w:rsid w:val="00687220"/>
    <w:rsid w:val="00691AFF"/>
    <w:rsid w:val="00691C9C"/>
    <w:rsid w:val="0069343A"/>
    <w:rsid w:val="006A29ED"/>
    <w:rsid w:val="006A5529"/>
    <w:rsid w:val="006A6597"/>
    <w:rsid w:val="006A7A20"/>
    <w:rsid w:val="006B1369"/>
    <w:rsid w:val="006B40AA"/>
    <w:rsid w:val="006B6371"/>
    <w:rsid w:val="006C4EA6"/>
    <w:rsid w:val="006C5753"/>
    <w:rsid w:val="006C676B"/>
    <w:rsid w:val="006D0B66"/>
    <w:rsid w:val="006D2EE6"/>
    <w:rsid w:val="006D3216"/>
    <w:rsid w:val="006D41EF"/>
    <w:rsid w:val="006E5854"/>
    <w:rsid w:val="006F1283"/>
    <w:rsid w:val="006F6687"/>
    <w:rsid w:val="00700267"/>
    <w:rsid w:val="00700C9F"/>
    <w:rsid w:val="00700D86"/>
    <w:rsid w:val="00703AB2"/>
    <w:rsid w:val="00703AE1"/>
    <w:rsid w:val="00707B44"/>
    <w:rsid w:val="00712F4C"/>
    <w:rsid w:val="007172B9"/>
    <w:rsid w:val="007242CF"/>
    <w:rsid w:val="007327F7"/>
    <w:rsid w:val="00734CF6"/>
    <w:rsid w:val="00736435"/>
    <w:rsid w:val="0074032F"/>
    <w:rsid w:val="0074090D"/>
    <w:rsid w:val="00741440"/>
    <w:rsid w:val="007425FB"/>
    <w:rsid w:val="0075228B"/>
    <w:rsid w:val="0075606F"/>
    <w:rsid w:val="007608D4"/>
    <w:rsid w:val="00760C55"/>
    <w:rsid w:val="00760CCC"/>
    <w:rsid w:val="00765780"/>
    <w:rsid w:val="00771C76"/>
    <w:rsid w:val="00775D1C"/>
    <w:rsid w:val="00780F0D"/>
    <w:rsid w:val="00782E4B"/>
    <w:rsid w:val="00784EA7"/>
    <w:rsid w:val="007872FD"/>
    <w:rsid w:val="007900DF"/>
    <w:rsid w:val="00790BA7"/>
    <w:rsid w:val="00792769"/>
    <w:rsid w:val="00792D6B"/>
    <w:rsid w:val="0079597C"/>
    <w:rsid w:val="007A0074"/>
    <w:rsid w:val="007A4468"/>
    <w:rsid w:val="007A458C"/>
    <w:rsid w:val="007A5535"/>
    <w:rsid w:val="007A64D5"/>
    <w:rsid w:val="007B4E03"/>
    <w:rsid w:val="007B7B4A"/>
    <w:rsid w:val="007C1C10"/>
    <w:rsid w:val="007C7303"/>
    <w:rsid w:val="007C7D18"/>
    <w:rsid w:val="007D0176"/>
    <w:rsid w:val="007D2522"/>
    <w:rsid w:val="007E14CF"/>
    <w:rsid w:val="007E474D"/>
    <w:rsid w:val="007E703A"/>
    <w:rsid w:val="007F3934"/>
    <w:rsid w:val="007F443E"/>
    <w:rsid w:val="007F48BA"/>
    <w:rsid w:val="00800781"/>
    <w:rsid w:val="00800B27"/>
    <w:rsid w:val="008047EB"/>
    <w:rsid w:val="00814E7F"/>
    <w:rsid w:val="00816F2B"/>
    <w:rsid w:val="0081743F"/>
    <w:rsid w:val="00824F35"/>
    <w:rsid w:val="00825CBF"/>
    <w:rsid w:val="00826A0F"/>
    <w:rsid w:val="00834DCA"/>
    <w:rsid w:val="00835716"/>
    <w:rsid w:val="00842CCA"/>
    <w:rsid w:val="00843E3A"/>
    <w:rsid w:val="00847161"/>
    <w:rsid w:val="00851AE1"/>
    <w:rsid w:val="00851FA0"/>
    <w:rsid w:val="008522A0"/>
    <w:rsid w:val="00855F0E"/>
    <w:rsid w:val="00864A23"/>
    <w:rsid w:val="00864AB7"/>
    <w:rsid w:val="00866959"/>
    <w:rsid w:val="00870504"/>
    <w:rsid w:val="008715A6"/>
    <w:rsid w:val="00876BA7"/>
    <w:rsid w:val="008771CD"/>
    <w:rsid w:val="00882429"/>
    <w:rsid w:val="00882AD9"/>
    <w:rsid w:val="00882D19"/>
    <w:rsid w:val="00890319"/>
    <w:rsid w:val="008935A7"/>
    <w:rsid w:val="00893CE6"/>
    <w:rsid w:val="008950CD"/>
    <w:rsid w:val="008973A1"/>
    <w:rsid w:val="008A4590"/>
    <w:rsid w:val="008A7725"/>
    <w:rsid w:val="008B06DB"/>
    <w:rsid w:val="008B171C"/>
    <w:rsid w:val="008B2945"/>
    <w:rsid w:val="008B349A"/>
    <w:rsid w:val="008B3DAA"/>
    <w:rsid w:val="008B6C83"/>
    <w:rsid w:val="008C6BD1"/>
    <w:rsid w:val="008D4237"/>
    <w:rsid w:val="008D50F9"/>
    <w:rsid w:val="008D7E55"/>
    <w:rsid w:val="008E0421"/>
    <w:rsid w:val="008E3845"/>
    <w:rsid w:val="008E5258"/>
    <w:rsid w:val="008E6070"/>
    <w:rsid w:val="008E762E"/>
    <w:rsid w:val="008F0294"/>
    <w:rsid w:val="008F33BA"/>
    <w:rsid w:val="008F3697"/>
    <w:rsid w:val="008F3745"/>
    <w:rsid w:val="008F3AF2"/>
    <w:rsid w:val="008F4449"/>
    <w:rsid w:val="00902987"/>
    <w:rsid w:val="00905CFE"/>
    <w:rsid w:val="00906AB2"/>
    <w:rsid w:val="00907934"/>
    <w:rsid w:val="00911AAE"/>
    <w:rsid w:val="00911DC2"/>
    <w:rsid w:val="00914F74"/>
    <w:rsid w:val="00915934"/>
    <w:rsid w:val="009228FD"/>
    <w:rsid w:val="00923CB7"/>
    <w:rsid w:val="00927507"/>
    <w:rsid w:val="009276A4"/>
    <w:rsid w:val="00927A36"/>
    <w:rsid w:val="009308BB"/>
    <w:rsid w:val="009324AA"/>
    <w:rsid w:val="00933DD2"/>
    <w:rsid w:val="00935E20"/>
    <w:rsid w:val="00937BAC"/>
    <w:rsid w:val="00942DAB"/>
    <w:rsid w:val="00944E41"/>
    <w:rsid w:val="009458AC"/>
    <w:rsid w:val="009470C7"/>
    <w:rsid w:val="0095059B"/>
    <w:rsid w:val="0095704C"/>
    <w:rsid w:val="009624AA"/>
    <w:rsid w:val="00970743"/>
    <w:rsid w:val="00972F11"/>
    <w:rsid w:val="00977288"/>
    <w:rsid w:val="009811CE"/>
    <w:rsid w:val="00981315"/>
    <w:rsid w:val="00982197"/>
    <w:rsid w:val="00982990"/>
    <w:rsid w:val="00987FD5"/>
    <w:rsid w:val="00993ED7"/>
    <w:rsid w:val="00995EB2"/>
    <w:rsid w:val="009A14F9"/>
    <w:rsid w:val="009A52E6"/>
    <w:rsid w:val="009B19CE"/>
    <w:rsid w:val="009B1E7E"/>
    <w:rsid w:val="009B33B2"/>
    <w:rsid w:val="009B63E2"/>
    <w:rsid w:val="009C05FC"/>
    <w:rsid w:val="009C3BC5"/>
    <w:rsid w:val="009C5031"/>
    <w:rsid w:val="009C53E1"/>
    <w:rsid w:val="009C6D2D"/>
    <w:rsid w:val="009D2EA7"/>
    <w:rsid w:val="009D3CAC"/>
    <w:rsid w:val="009D405B"/>
    <w:rsid w:val="009D472F"/>
    <w:rsid w:val="009D73D7"/>
    <w:rsid w:val="009E06C4"/>
    <w:rsid w:val="009E5D28"/>
    <w:rsid w:val="009F561C"/>
    <w:rsid w:val="009F647F"/>
    <w:rsid w:val="00A003C8"/>
    <w:rsid w:val="00A015EA"/>
    <w:rsid w:val="00A01C19"/>
    <w:rsid w:val="00A0262A"/>
    <w:rsid w:val="00A036F5"/>
    <w:rsid w:val="00A102F4"/>
    <w:rsid w:val="00A12755"/>
    <w:rsid w:val="00A13015"/>
    <w:rsid w:val="00A14D60"/>
    <w:rsid w:val="00A20257"/>
    <w:rsid w:val="00A20953"/>
    <w:rsid w:val="00A20FE7"/>
    <w:rsid w:val="00A21791"/>
    <w:rsid w:val="00A220F2"/>
    <w:rsid w:val="00A24FD2"/>
    <w:rsid w:val="00A252BB"/>
    <w:rsid w:val="00A268DE"/>
    <w:rsid w:val="00A26D43"/>
    <w:rsid w:val="00A338F0"/>
    <w:rsid w:val="00A34967"/>
    <w:rsid w:val="00A34A05"/>
    <w:rsid w:val="00A417D8"/>
    <w:rsid w:val="00A43011"/>
    <w:rsid w:val="00A440D2"/>
    <w:rsid w:val="00A53ABE"/>
    <w:rsid w:val="00A57079"/>
    <w:rsid w:val="00A61042"/>
    <w:rsid w:val="00A63545"/>
    <w:rsid w:val="00A64502"/>
    <w:rsid w:val="00A664FD"/>
    <w:rsid w:val="00A7009E"/>
    <w:rsid w:val="00A73735"/>
    <w:rsid w:val="00A737A2"/>
    <w:rsid w:val="00A74876"/>
    <w:rsid w:val="00A74C86"/>
    <w:rsid w:val="00A77DDB"/>
    <w:rsid w:val="00A91BBC"/>
    <w:rsid w:val="00A91D3A"/>
    <w:rsid w:val="00A9395A"/>
    <w:rsid w:val="00A93B19"/>
    <w:rsid w:val="00A971ED"/>
    <w:rsid w:val="00A9783F"/>
    <w:rsid w:val="00AA2083"/>
    <w:rsid w:val="00AA37E7"/>
    <w:rsid w:val="00AA5BFE"/>
    <w:rsid w:val="00AB107C"/>
    <w:rsid w:val="00AB4A87"/>
    <w:rsid w:val="00AB5312"/>
    <w:rsid w:val="00AC1A4F"/>
    <w:rsid w:val="00AC2DFC"/>
    <w:rsid w:val="00AC4011"/>
    <w:rsid w:val="00AC4C03"/>
    <w:rsid w:val="00AC587D"/>
    <w:rsid w:val="00AC5E83"/>
    <w:rsid w:val="00AC7667"/>
    <w:rsid w:val="00AD0886"/>
    <w:rsid w:val="00AD5792"/>
    <w:rsid w:val="00AD5D71"/>
    <w:rsid w:val="00AE3DFC"/>
    <w:rsid w:val="00AE586E"/>
    <w:rsid w:val="00AE71EF"/>
    <w:rsid w:val="00AF344E"/>
    <w:rsid w:val="00AF34D1"/>
    <w:rsid w:val="00AF4585"/>
    <w:rsid w:val="00AF4C01"/>
    <w:rsid w:val="00AF5540"/>
    <w:rsid w:val="00AF6343"/>
    <w:rsid w:val="00AF7B70"/>
    <w:rsid w:val="00B0096C"/>
    <w:rsid w:val="00B0509D"/>
    <w:rsid w:val="00B1365F"/>
    <w:rsid w:val="00B15B80"/>
    <w:rsid w:val="00B2043F"/>
    <w:rsid w:val="00B2081E"/>
    <w:rsid w:val="00B20C3C"/>
    <w:rsid w:val="00B20D25"/>
    <w:rsid w:val="00B23AF9"/>
    <w:rsid w:val="00B23C95"/>
    <w:rsid w:val="00B24C3F"/>
    <w:rsid w:val="00B35F5C"/>
    <w:rsid w:val="00B36AD8"/>
    <w:rsid w:val="00B41647"/>
    <w:rsid w:val="00B444A3"/>
    <w:rsid w:val="00B46FE1"/>
    <w:rsid w:val="00B47D1A"/>
    <w:rsid w:val="00B47E35"/>
    <w:rsid w:val="00B5002F"/>
    <w:rsid w:val="00B5630C"/>
    <w:rsid w:val="00B57B4C"/>
    <w:rsid w:val="00B656D1"/>
    <w:rsid w:val="00B7070B"/>
    <w:rsid w:val="00B81785"/>
    <w:rsid w:val="00B8469F"/>
    <w:rsid w:val="00B901BC"/>
    <w:rsid w:val="00B9755E"/>
    <w:rsid w:val="00BA0843"/>
    <w:rsid w:val="00BA096D"/>
    <w:rsid w:val="00BA0CCA"/>
    <w:rsid w:val="00BA0FFC"/>
    <w:rsid w:val="00BA109B"/>
    <w:rsid w:val="00BA27B1"/>
    <w:rsid w:val="00BA39DA"/>
    <w:rsid w:val="00BA5346"/>
    <w:rsid w:val="00BB4EBC"/>
    <w:rsid w:val="00BB74BE"/>
    <w:rsid w:val="00BC078A"/>
    <w:rsid w:val="00BC1BBA"/>
    <w:rsid w:val="00BC3974"/>
    <w:rsid w:val="00BD108B"/>
    <w:rsid w:val="00BD22BD"/>
    <w:rsid w:val="00BD3741"/>
    <w:rsid w:val="00BD6BA0"/>
    <w:rsid w:val="00BD73F1"/>
    <w:rsid w:val="00BD7C23"/>
    <w:rsid w:val="00BE0A2A"/>
    <w:rsid w:val="00BE16ED"/>
    <w:rsid w:val="00BE2E66"/>
    <w:rsid w:val="00BE3591"/>
    <w:rsid w:val="00BE567E"/>
    <w:rsid w:val="00BE6690"/>
    <w:rsid w:val="00BF1150"/>
    <w:rsid w:val="00C01A15"/>
    <w:rsid w:val="00C02AEA"/>
    <w:rsid w:val="00C03665"/>
    <w:rsid w:val="00C065E5"/>
    <w:rsid w:val="00C12593"/>
    <w:rsid w:val="00C12671"/>
    <w:rsid w:val="00C14892"/>
    <w:rsid w:val="00C16DB9"/>
    <w:rsid w:val="00C20442"/>
    <w:rsid w:val="00C22138"/>
    <w:rsid w:val="00C26816"/>
    <w:rsid w:val="00C27847"/>
    <w:rsid w:val="00C279DE"/>
    <w:rsid w:val="00C32CDE"/>
    <w:rsid w:val="00C34764"/>
    <w:rsid w:val="00C34FEF"/>
    <w:rsid w:val="00C379D2"/>
    <w:rsid w:val="00C4034C"/>
    <w:rsid w:val="00C41C48"/>
    <w:rsid w:val="00C4266F"/>
    <w:rsid w:val="00C42E91"/>
    <w:rsid w:val="00C447AA"/>
    <w:rsid w:val="00C503D0"/>
    <w:rsid w:val="00C52678"/>
    <w:rsid w:val="00C530A9"/>
    <w:rsid w:val="00C57D18"/>
    <w:rsid w:val="00C63893"/>
    <w:rsid w:val="00C727D7"/>
    <w:rsid w:val="00C727E0"/>
    <w:rsid w:val="00C7652E"/>
    <w:rsid w:val="00C76D8E"/>
    <w:rsid w:val="00C77719"/>
    <w:rsid w:val="00C81A85"/>
    <w:rsid w:val="00C909F6"/>
    <w:rsid w:val="00C92FF7"/>
    <w:rsid w:val="00C950DC"/>
    <w:rsid w:val="00C95A87"/>
    <w:rsid w:val="00CA2D9C"/>
    <w:rsid w:val="00CA478A"/>
    <w:rsid w:val="00CA5B28"/>
    <w:rsid w:val="00CA5F24"/>
    <w:rsid w:val="00CA6E4B"/>
    <w:rsid w:val="00CA79A9"/>
    <w:rsid w:val="00CB4435"/>
    <w:rsid w:val="00CB4663"/>
    <w:rsid w:val="00CB4BA3"/>
    <w:rsid w:val="00CC22CD"/>
    <w:rsid w:val="00CC4816"/>
    <w:rsid w:val="00CD04F2"/>
    <w:rsid w:val="00CD1603"/>
    <w:rsid w:val="00CD279C"/>
    <w:rsid w:val="00CD3164"/>
    <w:rsid w:val="00CD3F3B"/>
    <w:rsid w:val="00CD4B53"/>
    <w:rsid w:val="00CD78E9"/>
    <w:rsid w:val="00CE05D3"/>
    <w:rsid w:val="00CE32DF"/>
    <w:rsid w:val="00CE4764"/>
    <w:rsid w:val="00CF0D56"/>
    <w:rsid w:val="00D03C2E"/>
    <w:rsid w:val="00D04A0E"/>
    <w:rsid w:val="00D14260"/>
    <w:rsid w:val="00D167B1"/>
    <w:rsid w:val="00D16A2B"/>
    <w:rsid w:val="00D17340"/>
    <w:rsid w:val="00D17A22"/>
    <w:rsid w:val="00D22C51"/>
    <w:rsid w:val="00D22EF2"/>
    <w:rsid w:val="00D23DA8"/>
    <w:rsid w:val="00D245A6"/>
    <w:rsid w:val="00D246EC"/>
    <w:rsid w:val="00D248EA"/>
    <w:rsid w:val="00D2711D"/>
    <w:rsid w:val="00D314A1"/>
    <w:rsid w:val="00D340C1"/>
    <w:rsid w:val="00D349C0"/>
    <w:rsid w:val="00D35D68"/>
    <w:rsid w:val="00D436F8"/>
    <w:rsid w:val="00D46F28"/>
    <w:rsid w:val="00D50551"/>
    <w:rsid w:val="00D50854"/>
    <w:rsid w:val="00D50BA0"/>
    <w:rsid w:val="00D55914"/>
    <w:rsid w:val="00D56D74"/>
    <w:rsid w:val="00D56DFF"/>
    <w:rsid w:val="00D572D9"/>
    <w:rsid w:val="00D60A62"/>
    <w:rsid w:val="00D60DDE"/>
    <w:rsid w:val="00D62294"/>
    <w:rsid w:val="00D678E3"/>
    <w:rsid w:val="00D721E6"/>
    <w:rsid w:val="00D746C3"/>
    <w:rsid w:val="00D77405"/>
    <w:rsid w:val="00D91424"/>
    <w:rsid w:val="00D956D7"/>
    <w:rsid w:val="00D96475"/>
    <w:rsid w:val="00D96F4F"/>
    <w:rsid w:val="00D97734"/>
    <w:rsid w:val="00DA1EC6"/>
    <w:rsid w:val="00DB2D44"/>
    <w:rsid w:val="00DB5062"/>
    <w:rsid w:val="00DB64A8"/>
    <w:rsid w:val="00DC071D"/>
    <w:rsid w:val="00DC60FE"/>
    <w:rsid w:val="00DC7BB3"/>
    <w:rsid w:val="00DD0085"/>
    <w:rsid w:val="00DD2500"/>
    <w:rsid w:val="00DD2C34"/>
    <w:rsid w:val="00DD387F"/>
    <w:rsid w:val="00DE2F77"/>
    <w:rsid w:val="00DE3E38"/>
    <w:rsid w:val="00DE6DA2"/>
    <w:rsid w:val="00DF0090"/>
    <w:rsid w:val="00DF5B7C"/>
    <w:rsid w:val="00DF5BBE"/>
    <w:rsid w:val="00DF5F31"/>
    <w:rsid w:val="00DF7D0F"/>
    <w:rsid w:val="00E00301"/>
    <w:rsid w:val="00E02421"/>
    <w:rsid w:val="00E02E0F"/>
    <w:rsid w:val="00E03DE0"/>
    <w:rsid w:val="00E07161"/>
    <w:rsid w:val="00E15C3E"/>
    <w:rsid w:val="00E172BF"/>
    <w:rsid w:val="00E1740A"/>
    <w:rsid w:val="00E22C13"/>
    <w:rsid w:val="00E24FBD"/>
    <w:rsid w:val="00E31399"/>
    <w:rsid w:val="00E347F0"/>
    <w:rsid w:val="00E368F3"/>
    <w:rsid w:val="00E37308"/>
    <w:rsid w:val="00E41072"/>
    <w:rsid w:val="00E46D2F"/>
    <w:rsid w:val="00E50142"/>
    <w:rsid w:val="00E50FFD"/>
    <w:rsid w:val="00E55AD0"/>
    <w:rsid w:val="00E6077E"/>
    <w:rsid w:val="00E60C2D"/>
    <w:rsid w:val="00E6284A"/>
    <w:rsid w:val="00E63CC6"/>
    <w:rsid w:val="00E64431"/>
    <w:rsid w:val="00E67774"/>
    <w:rsid w:val="00E80E3D"/>
    <w:rsid w:val="00E83935"/>
    <w:rsid w:val="00E83A85"/>
    <w:rsid w:val="00E85D42"/>
    <w:rsid w:val="00E87B5C"/>
    <w:rsid w:val="00E91062"/>
    <w:rsid w:val="00E960B2"/>
    <w:rsid w:val="00EA0E0A"/>
    <w:rsid w:val="00EA58EA"/>
    <w:rsid w:val="00EA6147"/>
    <w:rsid w:val="00EB59BD"/>
    <w:rsid w:val="00EB766D"/>
    <w:rsid w:val="00EC1ABC"/>
    <w:rsid w:val="00EC2A5C"/>
    <w:rsid w:val="00EC6BB9"/>
    <w:rsid w:val="00ED00AC"/>
    <w:rsid w:val="00ED0AD6"/>
    <w:rsid w:val="00ED1182"/>
    <w:rsid w:val="00ED139B"/>
    <w:rsid w:val="00ED178D"/>
    <w:rsid w:val="00ED54AC"/>
    <w:rsid w:val="00ED598A"/>
    <w:rsid w:val="00ED66FE"/>
    <w:rsid w:val="00EE36D2"/>
    <w:rsid w:val="00EE473B"/>
    <w:rsid w:val="00EE4A25"/>
    <w:rsid w:val="00EE5C1A"/>
    <w:rsid w:val="00EE659F"/>
    <w:rsid w:val="00EF09BA"/>
    <w:rsid w:val="00EF0A88"/>
    <w:rsid w:val="00EF3C95"/>
    <w:rsid w:val="00EF4483"/>
    <w:rsid w:val="00EF5EF6"/>
    <w:rsid w:val="00F00474"/>
    <w:rsid w:val="00F0298E"/>
    <w:rsid w:val="00F03268"/>
    <w:rsid w:val="00F0391F"/>
    <w:rsid w:val="00F05C32"/>
    <w:rsid w:val="00F062BB"/>
    <w:rsid w:val="00F06526"/>
    <w:rsid w:val="00F067BD"/>
    <w:rsid w:val="00F0714A"/>
    <w:rsid w:val="00F077D2"/>
    <w:rsid w:val="00F07CA1"/>
    <w:rsid w:val="00F12226"/>
    <w:rsid w:val="00F12E91"/>
    <w:rsid w:val="00F1385B"/>
    <w:rsid w:val="00F145B4"/>
    <w:rsid w:val="00F14F13"/>
    <w:rsid w:val="00F165D0"/>
    <w:rsid w:val="00F303E7"/>
    <w:rsid w:val="00F31FCA"/>
    <w:rsid w:val="00F32A47"/>
    <w:rsid w:val="00F33E1E"/>
    <w:rsid w:val="00F36273"/>
    <w:rsid w:val="00F41089"/>
    <w:rsid w:val="00F43837"/>
    <w:rsid w:val="00F43C94"/>
    <w:rsid w:val="00F4420C"/>
    <w:rsid w:val="00F46905"/>
    <w:rsid w:val="00F46FEA"/>
    <w:rsid w:val="00F52DC5"/>
    <w:rsid w:val="00F53690"/>
    <w:rsid w:val="00F61941"/>
    <w:rsid w:val="00F65D15"/>
    <w:rsid w:val="00F70309"/>
    <w:rsid w:val="00F7415B"/>
    <w:rsid w:val="00F80562"/>
    <w:rsid w:val="00F832CF"/>
    <w:rsid w:val="00F8396F"/>
    <w:rsid w:val="00F85802"/>
    <w:rsid w:val="00F85AC8"/>
    <w:rsid w:val="00F85F31"/>
    <w:rsid w:val="00F87314"/>
    <w:rsid w:val="00F9286C"/>
    <w:rsid w:val="00FA3FC3"/>
    <w:rsid w:val="00FA5BB6"/>
    <w:rsid w:val="00FA5CCC"/>
    <w:rsid w:val="00FA7BF6"/>
    <w:rsid w:val="00FB1B85"/>
    <w:rsid w:val="00FB1D51"/>
    <w:rsid w:val="00FB5D91"/>
    <w:rsid w:val="00FB5EB6"/>
    <w:rsid w:val="00FC1273"/>
    <w:rsid w:val="00FC1F20"/>
    <w:rsid w:val="00FC339D"/>
    <w:rsid w:val="00FC6DB0"/>
    <w:rsid w:val="00FD365C"/>
    <w:rsid w:val="00FD46F5"/>
    <w:rsid w:val="00FD6577"/>
    <w:rsid w:val="00FD72DA"/>
    <w:rsid w:val="00FD7CEB"/>
    <w:rsid w:val="00FE0BB1"/>
    <w:rsid w:val="00FE36B8"/>
    <w:rsid w:val="00FE3C35"/>
    <w:rsid w:val="00FE681E"/>
    <w:rsid w:val="00FF21D7"/>
    <w:rsid w:val="00FF264C"/>
    <w:rsid w:val="00FF307F"/>
    <w:rsid w:val="00FF3D88"/>
    <w:rsid w:val="01086C64"/>
    <w:rsid w:val="01127ECD"/>
    <w:rsid w:val="022143EC"/>
    <w:rsid w:val="04472A79"/>
    <w:rsid w:val="05034C75"/>
    <w:rsid w:val="067D17F3"/>
    <w:rsid w:val="084D083F"/>
    <w:rsid w:val="0BC11EE9"/>
    <w:rsid w:val="0BFDA643"/>
    <w:rsid w:val="0CA27F6D"/>
    <w:rsid w:val="0D0A1357"/>
    <w:rsid w:val="0D841421"/>
    <w:rsid w:val="0E2436DF"/>
    <w:rsid w:val="0EAFFE13"/>
    <w:rsid w:val="0EBD0938"/>
    <w:rsid w:val="0F6A6E6B"/>
    <w:rsid w:val="0FBF4992"/>
    <w:rsid w:val="0FDB09EB"/>
    <w:rsid w:val="12DA28E8"/>
    <w:rsid w:val="158F4E06"/>
    <w:rsid w:val="15FE3B78"/>
    <w:rsid w:val="16041350"/>
    <w:rsid w:val="172F68E4"/>
    <w:rsid w:val="179D1A5D"/>
    <w:rsid w:val="17B86E19"/>
    <w:rsid w:val="18185587"/>
    <w:rsid w:val="18291542"/>
    <w:rsid w:val="186407CC"/>
    <w:rsid w:val="19F1336E"/>
    <w:rsid w:val="19FBB57E"/>
    <w:rsid w:val="1AB84C4F"/>
    <w:rsid w:val="1AE3E9B7"/>
    <w:rsid w:val="1B2D8937"/>
    <w:rsid w:val="1C63577B"/>
    <w:rsid w:val="1E202CF1"/>
    <w:rsid w:val="1F9A4CB0"/>
    <w:rsid w:val="20D83B05"/>
    <w:rsid w:val="21512926"/>
    <w:rsid w:val="22207FFF"/>
    <w:rsid w:val="23BC326A"/>
    <w:rsid w:val="23EBF95F"/>
    <w:rsid w:val="24074DC2"/>
    <w:rsid w:val="25903571"/>
    <w:rsid w:val="272555CB"/>
    <w:rsid w:val="298A3D09"/>
    <w:rsid w:val="29A80A9E"/>
    <w:rsid w:val="2A9071FF"/>
    <w:rsid w:val="2B176FCC"/>
    <w:rsid w:val="2BD36676"/>
    <w:rsid w:val="2D172C70"/>
    <w:rsid w:val="2D8F379E"/>
    <w:rsid w:val="2D9B2143"/>
    <w:rsid w:val="2DA6475A"/>
    <w:rsid w:val="2E112405"/>
    <w:rsid w:val="2E3D144C"/>
    <w:rsid w:val="2F4F7689"/>
    <w:rsid w:val="2F5FD4B2"/>
    <w:rsid w:val="3062639E"/>
    <w:rsid w:val="30B453C0"/>
    <w:rsid w:val="32290665"/>
    <w:rsid w:val="327318E0"/>
    <w:rsid w:val="33BF2903"/>
    <w:rsid w:val="34847DD4"/>
    <w:rsid w:val="34DF51DF"/>
    <w:rsid w:val="3659CF09"/>
    <w:rsid w:val="37D7D64D"/>
    <w:rsid w:val="37DD58B2"/>
    <w:rsid w:val="37E6C5A9"/>
    <w:rsid w:val="37ED9385"/>
    <w:rsid w:val="37FE66BC"/>
    <w:rsid w:val="37FE75B6"/>
    <w:rsid w:val="381C424B"/>
    <w:rsid w:val="3862042D"/>
    <w:rsid w:val="389F4E2A"/>
    <w:rsid w:val="39836E80"/>
    <w:rsid w:val="39FB7351"/>
    <w:rsid w:val="3A797CAF"/>
    <w:rsid w:val="3ACBD264"/>
    <w:rsid w:val="3AD7394F"/>
    <w:rsid w:val="3B6224F2"/>
    <w:rsid w:val="3BB93E68"/>
    <w:rsid w:val="3BBF513D"/>
    <w:rsid w:val="3BFBAC74"/>
    <w:rsid w:val="3CBE19AA"/>
    <w:rsid w:val="3CDEB68B"/>
    <w:rsid w:val="3D2F28A7"/>
    <w:rsid w:val="3D5E58F7"/>
    <w:rsid w:val="3D6064EF"/>
    <w:rsid w:val="3DB26019"/>
    <w:rsid w:val="3DDA0E2F"/>
    <w:rsid w:val="3DEF2F52"/>
    <w:rsid w:val="3E5D256C"/>
    <w:rsid w:val="3EE4B5F7"/>
    <w:rsid w:val="3EF96906"/>
    <w:rsid w:val="3F4F1BC3"/>
    <w:rsid w:val="3F59FBCB"/>
    <w:rsid w:val="3FBA75E8"/>
    <w:rsid w:val="3FCE91F8"/>
    <w:rsid w:val="3FEDB705"/>
    <w:rsid w:val="3FF311E4"/>
    <w:rsid w:val="3FF76A73"/>
    <w:rsid w:val="3FFBA2A1"/>
    <w:rsid w:val="3FFF7528"/>
    <w:rsid w:val="40C559FD"/>
    <w:rsid w:val="419B49AF"/>
    <w:rsid w:val="42005B16"/>
    <w:rsid w:val="42E47C90"/>
    <w:rsid w:val="430622FC"/>
    <w:rsid w:val="43EB2EA4"/>
    <w:rsid w:val="442246DB"/>
    <w:rsid w:val="4484797D"/>
    <w:rsid w:val="45B24076"/>
    <w:rsid w:val="46467707"/>
    <w:rsid w:val="467B6220"/>
    <w:rsid w:val="47522184"/>
    <w:rsid w:val="47D41179"/>
    <w:rsid w:val="493556E9"/>
    <w:rsid w:val="4976569D"/>
    <w:rsid w:val="49BA48C9"/>
    <w:rsid w:val="49CF1E07"/>
    <w:rsid w:val="4ABE4612"/>
    <w:rsid w:val="4B4E0679"/>
    <w:rsid w:val="4D1F0243"/>
    <w:rsid w:val="4D3B4D64"/>
    <w:rsid w:val="4DBE96BF"/>
    <w:rsid w:val="4E3F6FA8"/>
    <w:rsid w:val="4EFDF4D7"/>
    <w:rsid w:val="4FFF2D6A"/>
    <w:rsid w:val="50227C85"/>
    <w:rsid w:val="50D97BF5"/>
    <w:rsid w:val="510C05F6"/>
    <w:rsid w:val="51164E29"/>
    <w:rsid w:val="51663C9A"/>
    <w:rsid w:val="51774FE5"/>
    <w:rsid w:val="51D43D07"/>
    <w:rsid w:val="5314426D"/>
    <w:rsid w:val="54801843"/>
    <w:rsid w:val="5599D6D3"/>
    <w:rsid w:val="561F0B20"/>
    <w:rsid w:val="56EF634F"/>
    <w:rsid w:val="56FF222C"/>
    <w:rsid w:val="570B1F9E"/>
    <w:rsid w:val="57B79897"/>
    <w:rsid w:val="57F5C41D"/>
    <w:rsid w:val="585146C8"/>
    <w:rsid w:val="59AD6BD6"/>
    <w:rsid w:val="59ADC631"/>
    <w:rsid w:val="5A0A04CC"/>
    <w:rsid w:val="5B7EA3E9"/>
    <w:rsid w:val="5B9D1B1E"/>
    <w:rsid w:val="5BCC5A39"/>
    <w:rsid w:val="5BEF9706"/>
    <w:rsid w:val="5BFFE157"/>
    <w:rsid w:val="5C9E5420"/>
    <w:rsid w:val="5CAC6A8A"/>
    <w:rsid w:val="5D064F7B"/>
    <w:rsid w:val="5D5FCA30"/>
    <w:rsid w:val="5DEB6D7F"/>
    <w:rsid w:val="5DF76BE1"/>
    <w:rsid w:val="5DFD7922"/>
    <w:rsid w:val="5E965468"/>
    <w:rsid w:val="5EB56C59"/>
    <w:rsid w:val="5EBF785C"/>
    <w:rsid w:val="5EED41DB"/>
    <w:rsid w:val="5EF7EB1E"/>
    <w:rsid w:val="5F3215AC"/>
    <w:rsid w:val="5F750196"/>
    <w:rsid w:val="5FBD93C6"/>
    <w:rsid w:val="5FBFA1DA"/>
    <w:rsid w:val="5FE5D30C"/>
    <w:rsid w:val="5FE8776A"/>
    <w:rsid w:val="5FFAC157"/>
    <w:rsid w:val="5FFCD903"/>
    <w:rsid w:val="5FFF0041"/>
    <w:rsid w:val="5FFF811C"/>
    <w:rsid w:val="606621B4"/>
    <w:rsid w:val="614B6D12"/>
    <w:rsid w:val="61E5A510"/>
    <w:rsid w:val="63490BD7"/>
    <w:rsid w:val="63A364B9"/>
    <w:rsid w:val="63BE1555"/>
    <w:rsid w:val="63FA6B1B"/>
    <w:rsid w:val="647F13A0"/>
    <w:rsid w:val="64B79261"/>
    <w:rsid w:val="64D33A17"/>
    <w:rsid w:val="658E3D60"/>
    <w:rsid w:val="65F9C941"/>
    <w:rsid w:val="66703608"/>
    <w:rsid w:val="66EDEF08"/>
    <w:rsid w:val="66FFF09D"/>
    <w:rsid w:val="677A0108"/>
    <w:rsid w:val="67B236E0"/>
    <w:rsid w:val="67DD9C20"/>
    <w:rsid w:val="67FF0B6A"/>
    <w:rsid w:val="67FFD784"/>
    <w:rsid w:val="68F842D5"/>
    <w:rsid w:val="68FB333A"/>
    <w:rsid w:val="692C7B17"/>
    <w:rsid w:val="693C34D0"/>
    <w:rsid w:val="6A2B31C3"/>
    <w:rsid w:val="6B7F24B4"/>
    <w:rsid w:val="6BC95AF1"/>
    <w:rsid w:val="6BEBED43"/>
    <w:rsid w:val="6BFF439A"/>
    <w:rsid w:val="6CEE572F"/>
    <w:rsid w:val="6D036DE1"/>
    <w:rsid w:val="6DFABB7D"/>
    <w:rsid w:val="6DFF3A58"/>
    <w:rsid w:val="6E4E6782"/>
    <w:rsid w:val="6E5B8151"/>
    <w:rsid w:val="6E8B52E0"/>
    <w:rsid w:val="6EC7536C"/>
    <w:rsid w:val="6ECB1B80"/>
    <w:rsid w:val="6EF54E4F"/>
    <w:rsid w:val="6EF722B4"/>
    <w:rsid w:val="6F045092"/>
    <w:rsid w:val="6F0E7983"/>
    <w:rsid w:val="6F54013B"/>
    <w:rsid w:val="6F7C3251"/>
    <w:rsid w:val="6FDFA327"/>
    <w:rsid w:val="6FEF813C"/>
    <w:rsid w:val="6FFEBBA4"/>
    <w:rsid w:val="6FFF2EE4"/>
    <w:rsid w:val="70657DB3"/>
    <w:rsid w:val="706933FF"/>
    <w:rsid w:val="708E10B8"/>
    <w:rsid w:val="71B9DEF1"/>
    <w:rsid w:val="71D68E8F"/>
    <w:rsid w:val="72A619EF"/>
    <w:rsid w:val="72BD28C7"/>
    <w:rsid w:val="734F0FD2"/>
    <w:rsid w:val="737782FA"/>
    <w:rsid w:val="73FE15E2"/>
    <w:rsid w:val="753D6AD7"/>
    <w:rsid w:val="756F6031"/>
    <w:rsid w:val="75752846"/>
    <w:rsid w:val="75861DE0"/>
    <w:rsid w:val="75BE4D01"/>
    <w:rsid w:val="75C537CD"/>
    <w:rsid w:val="75ED5D32"/>
    <w:rsid w:val="75F7986D"/>
    <w:rsid w:val="761E723F"/>
    <w:rsid w:val="767F21FC"/>
    <w:rsid w:val="76C94E97"/>
    <w:rsid w:val="772B62BA"/>
    <w:rsid w:val="775E8BE0"/>
    <w:rsid w:val="77D731B2"/>
    <w:rsid w:val="77EE2232"/>
    <w:rsid w:val="77EE2B35"/>
    <w:rsid w:val="77F78E5A"/>
    <w:rsid w:val="77FB7C32"/>
    <w:rsid w:val="77FED90E"/>
    <w:rsid w:val="78AE0E5B"/>
    <w:rsid w:val="78FFED4B"/>
    <w:rsid w:val="79B78283"/>
    <w:rsid w:val="79EFA7F3"/>
    <w:rsid w:val="79F7B33A"/>
    <w:rsid w:val="7A5FC09C"/>
    <w:rsid w:val="7A903C7E"/>
    <w:rsid w:val="7A9FE6A1"/>
    <w:rsid w:val="7ABDC7F7"/>
    <w:rsid w:val="7ADAAE1A"/>
    <w:rsid w:val="7AEB8721"/>
    <w:rsid w:val="7AEF905F"/>
    <w:rsid w:val="7AF7DB34"/>
    <w:rsid w:val="7AF8CBB4"/>
    <w:rsid w:val="7B5D40A8"/>
    <w:rsid w:val="7BAECD8E"/>
    <w:rsid w:val="7BBDD95A"/>
    <w:rsid w:val="7BDFE7AB"/>
    <w:rsid w:val="7C126E81"/>
    <w:rsid w:val="7C6A0C2B"/>
    <w:rsid w:val="7C7A9AB6"/>
    <w:rsid w:val="7C8F034D"/>
    <w:rsid w:val="7C96D794"/>
    <w:rsid w:val="7C9790BD"/>
    <w:rsid w:val="7CEA9EFA"/>
    <w:rsid w:val="7CF4BC7D"/>
    <w:rsid w:val="7CF6B899"/>
    <w:rsid w:val="7D253A4A"/>
    <w:rsid w:val="7D2A0123"/>
    <w:rsid w:val="7D5333FA"/>
    <w:rsid w:val="7D659D25"/>
    <w:rsid w:val="7D690EE2"/>
    <w:rsid w:val="7DDFC53D"/>
    <w:rsid w:val="7DEDF204"/>
    <w:rsid w:val="7DF61FB2"/>
    <w:rsid w:val="7E6B34CC"/>
    <w:rsid w:val="7E7AF17E"/>
    <w:rsid w:val="7E8794CC"/>
    <w:rsid w:val="7EEA5C7C"/>
    <w:rsid w:val="7EF8981A"/>
    <w:rsid w:val="7EFAF087"/>
    <w:rsid w:val="7EFB919C"/>
    <w:rsid w:val="7F3A5E3D"/>
    <w:rsid w:val="7F5F7FB2"/>
    <w:rsid w:val="7F6511C5"/>
    <w:rsid w:val="7F6BBE5D"/>
    <w:rsid w:val="7F766A90"/>
    <w:rsid w:val="7F771F4E"/>
    <w:rsid w:val="7F7D58EC"/>
    <w:rsid w:val="7F7EF7EC"/>
    <w:rsid w:val="7F8F3690"/>
    <w:rsid w:val="7F9FCFF1"/>
    <w:rsid w:val="7FBF4AFF"/>
    <w:rsid w:val="7FCB7F2B"/>
    <w:rsid w:val="7FD71871"/>
    <w:rsid w:val="7FDB2A3B"/>
    <w:rsid w:val="7FFAE76A"/>
    <w:rsid w:val="7FFD4AC4"/>
    <w:rsid w:val="7FFD8839"/>
    <w:rsid w:val="7FFDB6B7"/>
    <w:rsid w:val="7FFEB9BB"/>
    <w:rsid w:val="7FFF5BAD"/>
    <w:rsid w:val="81EF6378"/>
    <w:rsid w:val="8F7D5A20"/>
    <w:rsid w:val="93FF2690"/>
    <w:rsid w:val="97E25E82"/>
    <w:rsid w:val="99FD5B98"/>
    <w:rsid w:val="9B773D9C"/>
    <w:rsid w:val="9B778DA2"/>
    <w:rsid w:val="9BB3A69C"/>
    <w:rsid w:val="9BFDEA72"/>
    <w:rsid w:val="9D4B5CFF"/>
    <w:rsid w:val="9D6BD125"/>
    <w:rsid w:val="9FDF05CA"/>
    <w:rsid w:val="A7F73B22"/>
    <w:rsid w:val="ABDED88B"/>
    <w:rsid w:val="ADE3C1E5"/>
    <w:rsid w:val="ADFD0D49"/>
    <w:rsid w:val="AEB6B851"/>
    <w:rsid w:val="AF7E2A49"/>
    <w:rsid w:val="AFDBA861"/>
    <w:rsid w:val="AFDFA3FC"/>
    <w:rsid w:val="AFE38BD3"/>
    <w:rsid w:val="B19EDF0D"/>
    <w:rsid w:val="B2FED83E"/>
    <w:rsid w:val="B3FB5F40"/>
    <w:rsid w:val="B3FCE15A"/>
    <w:rsid w:val="B3FED246"/>
    <w:rsid w:val="B4BFBC0D"/>
    <w:rsid w:val="B5CFB425"/>
    <w:rsid w:val="B6BA5240"/>
    <w:rsid w:val="B77B2B53"/>
    <w:rsid w:val="B77BD25F"/>
    <w:rsid w:val="B7B50914"/>
    <w:rsid w:val="B9FB3499"/>
    <w:rsid w:val="BB7F1F22"/>
    <w:rsid w:val="BC748F2B"/>
    <w:rsid w:val="BD9E4268"/>
    <w:rsid w:val="BDDFF3CD"/>
    <w:rsid w:val="BDE54D0E"/>
    <w:rsid w:val="BE7F909E"/>
    <w:rsid w:val="BECF791E"/>
    <w:rsid w:val="BEDD774D"/>
    <w:rsid w:val="BEDFDA40"/>
    <w:rsid w:val="BEECB8D0"/>
    <w:rsid w:val="BFBDC979"/>
    <w:rsid w:val="C2FEE2C7"/>
    <w:rsid w:val="CCBB2747"/>
    <w:rsid w:val="CDBD2303"/>
    <w:rsid w:val="CDEF5761"/>
    <w:rsid w:val="CF3BC88F"/>
    <w:rsid w:val="CF7F50C2"/>
    <w:rsid w:val="CFF395D7"/>
    <w:rsid w:val="CFFE02BA"/>
    <w:rsid w:val="CFFF8B5F"/>
    <w:rsid w:val="D62251BD"/>
    <w:rsid w:val="D7FD49C3"/>
    <w:rsid w:val="D7FF8180"/>
    <w:rsid w:val="DA91BD7E"/>
    <w:rsid w:val="DBFD60EF"/>
    <w:rsid w:val="DC3FD340"/>
    <w:rsid w:val="DD8F4CE4"/>
    <w:rsid w:val="DD8FAAB8"/>
    <w:rsid w:val="DDFD291F"/>
    <w:rsid w:val="DE7F9FDB"/>
    <w:rsid w:val="DEEEE4A8"/>
    <w:rsid w:val="DF5DC3D1"/>
    <w:rsid w:val="DF7FA6DB"/>
    <w:rsid w:val="DFB66086"/>
    <w:rsid w:val="DFD6C0B0"/>
    <w:rsid w:val="DFE7A6B7"/>
    <w:rsid w:val="DFECCAA9"/>
    <w:rsid w:val="DFEF9643"/>
    <w:rsid w:val="DFFAD030"/>
    <w:rsid w:val="DFFCCCAF"/>
    <w:rsid w:val="E35FE1D8"/>
    <w:rsid w:val="E3EF03D0"/>
    <w:rsid w:val="E57F0D1A"/>
    <w:rsid w:val="E65EA326"/>
    <w:rsid w:val="E6BBA077"/>
    <w:rsid w:val="E79FE765"/>
    <w:rsid w:val="E7BFE406"/>
    <w:rsid w:val="E7EABE92"/>
    <w:rsid w:val="E7FBE67B"/>
    <w:rsid w:val="E7FEE109"/>
    <w:rsid w:val="EAFC13D3"/>
    <w:rsid w:val="EB5AD383"/>
    <w:rsid w:val="EB6FC471"/>
    <w:rsid w:val="ECEF4489"/>
    <w:rsid w:val="EDA3896C"/>
    <w:rsid w:val="EDD3966C"/>
    <w:rsid w:val="EE3BCE58"/>
    <w:rsid w:val="EEFAC882"/>
    <w:rsid w:val="EFCDB6EF"/>
    <w:rsid w:val="EFCFDE36"/>
    <w:rsid w:val="EFD60FBB"/>
    <w:rsid w:val="EFED9682"/>
    <w:rsid w:val="EFFBBA31"/>
    <w:rsid w:val="EFFF0FAE"/>
    <w:rsid w:val="F0AF6325"/>
    <w:rsid w:val="F0FF417B"/>
    <w:rsid w:val="F1A3109C"/>
    <w:rsid w:val="F2BFE505"/>
    <w:rsid w:val="F35B85AF"/>
    <w:rsid w:val="F3BF5D41"/>
    <w:rsid w:val="F3ECC856"/>
    <w:rsid w:val="F3EF74D0"/>
    <w:rsid w:val="F3FD0BEB"/>
    <w:rsid w:val="F3FF428F"/>
    <w:rsid w:val="F5BD5434"/>
    <w:rsid w:val="F65BA233"/>
    <w:rsid w:val="F6BF8F78"/>
    <w:rsid w:val="F6CEFB73"/>
    <w:rsid w:val="F6DC12E0"/>
    <w:rsid w:val="F7A77693"/>
    <w:rsid w:val="F7CEAE53"/>
    <w:rsid w:val="F7CEFBEA"/>
    <w:rsid w:val="F7D36E8D"/>
    <w:rsid w:val="F7EEB119"/>
    <w:rsid w:val="F7F97C73"/>
    <w:rsid w:val="F7FF1A69"/>
    <w:rsid w:val="F8FEB73A"/>
    <w:rsid w:val="F97DE9D7"/>
    <w:rsid w:val="F9B6691A"/>
    <w:rsid w:val="FAD39A79"/>
    <w:rsid w:val="FB7B2B62"/>
    <w:rsid w:val="FB9F628C"/>
    <w:rsid w:val="FBAF35BC"/>
    <w:rsid w:val="FBAF6720"/>
    <w:rsid w:val="FBBE96D7"/>
    <w:rsid w:val="FBBFD154"/>
    <w:rsid w:val="FBD524EE"/>
    <w:rsid w:val="FBDF8C37"/>
    <w:rsid w:val="FBF72512"/>
    <w:rsid w:val="FBF76726"/>
    <w:rsid w:val="FBFADBD7"/>
    <w:rsid w:val="FBFC97D4"/>
    <w:rsid w:val="FBFDBE6C"/>
    <w:rsid w:val="FC226498"/>
    <w:rsid w:val="FC7FD35C"/>
    <w:rsid w:val="FD338641"/>
    <w:rsid w:val="FD3D45C4"/>
    <w:rsid w:val="FD3D6202"/>
    <w:rsid w:val="FD6EDA5E"/>
    <w:rsid w:val="FD7EE5D8"/>
    <w:rsid w:val="FDBB10B0"/>
    <w:rsid w:val="FDBECB99"/>
    <w:rsid w:val="FDBFDCA4"/>
    <w:rsid w:val="FDDB29C8"/>
    <w:rsid w:val="FDEF6915"/>
    <w:rsid w:val="FDF282AF"/>
    <w:rsid w:val="FDFA6483"/>
    <w:rsid w:val="FDFD66D6"/>
    <w:rsid w:val="FDFDBD3D"/>
    <w:rsid w:val="FDFF4E94"/>
    <w:rsid w:val="FE675C0F"/>
    <w:rsid w:val="FE9FD5E2"/>
    <w:rsid w:val="FEA537DC"/>
    <w:rsid w:val="FECED1FF"/>
    <w:rsid w:val="FEDFBCE5"/>
    <w:rsid w:val="FEE79F9F"/>
    <w:rsid w:val="FEFB635A"/>
    <w:rsid w:val="FF1F9879"/>
    <w:rsid w:val="FF328702"/>
    <w:rsid w:val="FF57AD4F"/>
    <w:rsid w:val="FF599DF3"/>
    <w:rsid w:val="FF5DA66C"/>
    <w:rsid w:val="FF672B98"/>
    <w:rsid w:val="FF7653E2"/>
    <w:rsid w:val="FF7AE8AD"/>
    <w:rsid w:val="FF7D41AA"/>
    <w:rsid w:val="FF7D97DF"/>
    <w:rsid w:val="FF7ED386"/>
    <w:rsid w:val="FF7FA335"/>
    <w:rsid w:val="FF97B779"/>
    <w:rsid w:val="FFB75634"/>
    <w:rsid w:val="FFBAC4D4"/>
    <w:rsid w:val="FFBF2FF3"/>
    <w:rsid w:val="FFDEE842"/>
    <w:rsid w:val="FFE541C3"/>
    <w:rsid w:val="FFEB7D06"/>
    <w:rsid w:val="FFEC97D1"/>
    <w:rsid w:val="FFECC893"/>
    <w:rsid w:val="FFF37EDB"/>
    <w:rsid w:val="FFF48FED"/>
    <w:rsid w:val="FFF61468"/>
    <w:rsid w:val="FFF6E513"/>
    <w:rsid w:val="FFFA4477"/>
    <w:rsid w:val="FFFA4985"/>
    <w:rsid w:val="FFFB76EB"/>
    <w:rsid w:val="FFFB8D27"/>
    <w:rsid w:val="FFFC8B7D"/>
    <w:rsid w:val="FFFF4A3C"/>
    <w:rsid w:val="FFFF9E4F"/>
    <w:rsid w:val="FFFFC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37"/>
    <w:qFormat/>
    <w:uiPriority w:val="0"/>
    <w:pPr>
      <w:keepNext/>
      <w:keepLines/>
      <w:spacing w:before="340" w:after="330" w:line="578" w:lineRule="auto"/>
      <w:outlineLvl w:val="0"/>
    </w:pPr>
    <w:rPr>
      <w:rFonts w:ascii="等线" w:hAnsi="等线" w:eastAsia="等线"/>
      <w:b/>
      <w:bCs/>
      <w:kern w:val="44"/>
      <w:sz w:val="44"/>
      <w:szCs w:val="44"/>
    </w:rPr>
  </w:style>
  <w:style w:type="paragraph" w:styleId="4">
    <w:name w:val="heading 2"/>
    <w:basedOn w:val="1"/>
    <w:next w:val="1"/>
    <w:link w:val="38"/>
    <w:qFormat/>
    <w:uiPriority w:val="0"/>
    <w:pPr>
      <w:keepNext/>
      <w:keepLines/>
      <w:spacing w:before="260" w:after="260" w:line="416" w:lineRule="auto"/>
      <w:outlineLvl w:val="1"/>
    </w:pPr>
    <w:rPr>
      <w:rFonts w:ascii="Calibri Light" w:hAnsi="Calibri Light" w:cs="Mongolian Baiti"/>
      <w:b/>
      <w:bCs/>
      <w:sz w:val="32"/>
      <w:szCs w:val="32"/>
    </w:rPr>
  </w:style>
  <w:style w:type="paragraph" w:styleId="5">
    <w:name w:val="heading 3"/>
    <w:basedOn w:val="1"/>
    <w:next w:val="1"/>
    <w:link w:val="39"/>
    <w:qFormat/>
    <w:uiPriority w:val="0"/>
    <w:pPr>
      <w:keepNext/>
      <w:keepLines/>
      <w:spacing w:before="260" w:after="260" w:line="416" w:lineRule="auto"/>
      <w:outlineLvl w:val="2"/>
    </w:pPr>
    <w:rPr>
      <w:b/>
      <w:bCs/>
      <w:sz w:val="32"/>
      <w:szCs w:val="32"/>
    </w:rPr>
  </w:style>
  <w:style w:type="character" w:default="1" w:styleId="28">
    <w:name w:val="Default Paragraph Font"/>
    <w:semiHidden/>
    <w:unhideWhenUsed/>
    <w:uiPriority w:val="1"/>
  </w:style>
  <w:style w:type="table" w:default="1" w:styleId="26">
    <w:name w:val="Normal Table"/>
    <w:semiHidden/>
    <w:unhideWhenUsed/>
    <w:uiPriority w:val="99"/>
    <w:tblPr>
      <w:tblCellMar>
        <w:top w:w="0" w:type="dxa"/>
        <w:left w:w="108" w:type="dxa"/>
        <w:bottom w:w="0" w:type="dxa"/>
        <w:right w:w="108" w:type="dxa"/>
      </w:tblCellMar>
    </w:tblPr>
  </w:style>
  <w:style w:type="paragraph" w:styleId="2">
    <w:name w:val="Body Text"/>
    <w:basedOn w:val="1"/>
    <w:next w:val="1"/>
    <w:link w:val="36"/>
    <w:qFormat/>
    <w:uiPriority w:val="0"/>
    <w:pPr>
      <w:spacing w:before="39"/>
      <w:ind w:left="111"/>
      <w:jc w:val="left"/>
    </w:pPr>
    <w:rPr>
      <w:rFonts w:ascii="仿宋_GB2312" w:hAnsi="仿宋_GB2312" w:eastAsia="仿宋_GB2312"/>
      <w:kern w:val="0"/>
      <w:sz w:val="30"/>
      <w:szCs w:val="30"/>
      <w:lang w:eastAsia="en-US"/>
    </w:rPr>
  </w:style>
  <w:style w:type="paragraph" w:styleId="6">
    <w:name w:val="toc 7"/>
    <w:basedOn w:val="1"/>
    <w:next w:val="1"/>
    <w:unhideWhenUsed/>
    <w:qFormat/>
    <w:uiPriority w:val="39"/>
    <w:pPr>
      <w:ind w:left="1260"/>
      <w:jc w:val="left"/>
    </w:pPr>
    <w:rPr>
      <w:rFonts w:ascii="等线" w:eastAsia="等线"/>
      <w:sz w:val="18"/>
      <w:szCs w:val="18"/>
    </w:rPr>
  </w:style>
  <w:style w:type="paragraph" w:styleId="7">
    <w:name w:val="annotation text"/>
    <w:basedOn w:val="1"/>
    <w:link w:val="40"/>
    <w:unhideWhenUsed/>
    <w:qFormat/>
    <w:uiPriority w:val="99"/>
    <w:pPr>
      <w:jc w:val="left"/>
    </w:pPr>
  </w:style>
  <w:style w:type="paragraph" w:styleId="8">
    <w:name w:val="Salutation"/>
    <w:basedOn w:val="1"/>
    <w:next w:val="1"/>
    <w:link w:val="41"/>
    <w:qFormat/>
    <w:uiPriority w:val="0"/>
    <w:rPr>
      <w:szCs w:val="20"/>
      <w:lang w:bidi="mn-Mong-CN"/>
    </w:rPr>
  </w:style>
  <w:style w:type="paragraph" w:styleId="9">
    <w:name w:val="toc 5"/>
    <w:basedOn w:val="1"/>
    <w:next w:val="1"/>
    <w:unhideWhenUsed/>
    <w:qFormat/>
    <w:uiPriority w:val="39"/>
    <w:pPr>
      <w:ind w:left="840"/>
      <w:jc w:val="left"/>
    </w:pPr>
    <w:rPr>
      <w:rFonts w:ascii="等线" w:eastAsia="等线"/>
      <w:sz w:val="18"/>
      <w:szCs w:val="18"/>
    </w:rPr>
  </w:style>
  <w:style w:type="paragraph" w:styleId="10">
    <w:name w:val="toc 3"/>
    <w:basedOn w:val="1"/>
    <w:next w:val="1"/>
    <w:unhideWhenUsed/>
    <w:qFormat/>
    <w:uiPriority w:val="39"/>
    <w:pPr>
      <w:ind w:left="420"/>
      <w:jc w:val="left"/>
    </w:pPr>
    <w:rPr>
      <w:rFonts w:ascii="等线" w:eastAsia="等线"/>
      <w:i/>
      <w:iCs/>
      <w:sz w:val="20"/>
      <w:szCs w:val="20"/>
    </w:rPr>
  </w:style>
  <w:style w:type="paragraph" w:styleId="11">
    <w:name w:val="toc 8"/>
    <w:basedOn w:val="1"/>
    <w:next w:val="1"/>
    <w:unhideWhenUsed/>
    <w:qFormat/>
    <w:uiPriority w:val="39"/>
    <w:pPr>
      <w:ind w:left="1470"/>
      <w:jc w:val="left"/>
    </w:pPr>
    <w:rPr>
      <w:rFonts w:ascii="等线" w:eastAsia="等线"/>
      <w:sz w:val="18"/>
      <w:szCs w:val="18"/>
    </w:rPr>
  </w:style>
  <w:style w:type="paragraph" w:styleId="12">
    <w:name w:val="Date"/>
    <w:basedOn w:val="1"/>
    <w:next w:val="1"/>
    <w:link w:val="42"/>
    <w:unhideWhenUsed/>
    <w:qFormat/>
    <w:uiPriority w:val="99"/>
    <w:pPr>
      <w:ind w:left="100" w:leftChars="2500"/>
    </w:pPr>
  </w:style>
  <w:style w:type="paragraph" w:styleId="13">
    <w:name w:val="Body Text Indent 2"/>
    <w:basedOn w:val="1"/>
    <w:link w:val="43"/>
    <w:qFormat/>
    <w:uiPriority w:val="0"/>
    <w:pPr>
      <w:spacing w:after="120" w:line="480" w:lineRule="auto"/>
      <w:ind w:left="420" w:leftChars="200" w:firstLine="200" w:firstLineChars="200"/>
    </w:pPr>
    <w:rPr>
      <w:szCs w:val="24"/>
    </w:rPr>
  </w:style>
  <w:style w:type="paragraph" w:styleId="14">
    <w:name w:val="endnote text"/>
    <w:basedOn w:val="1"/>
    <w:link w:val="44"/>
    <w:unhideWhenUsed/>
    <w:qFormat/>
    <w:uiPriority w:val="99"/>
    <w:pPr>
      <w:snapToGrid w:val="0"/>
      <w:jc w:val="left"/>
    </w:pPr>
  </w:style>
  <w:style w:type="paragraph" w:styleId="15">
    <w:name w:val="Balloon Text"/>
    <w:basedOn w:val="1"/>
    <w:link w:val="45"/>
    <w:unhideWhenUsed/>
    <w:qFormat/>
    <w:uiPriority w:val="99"/>
    <w:rPr>
      <w:sz w:val="18"/>
      <w:szCs w:val="18"/>
    </w:rPr>
  </w:style>
  <w:style w:type="paragraph" w:styleId="16">
    <w:name w:val="footer"/>
    <w:basedOn w:val="1"/>
    <w:link w:val="46"/>
    <w:unhideWhenUsed/>
    <w:qFormat/>
    <w:uiPriority w:val="99"/>
    <w:pPr>
      <w:tabs>
        <w:tab w:val="center" w:pos="4153"/>
        <w:tab w:val="right" w:pos="8306"/>
      </w:tabs>
      <w:snapToGrid w:val="0"/>
      <w:jc w:val="left"/>
    </w:pPr>
    <w:rPr>
      <w:rFonts w:ascii="等线" w:hAnsi="等线" w:eastAsia="等线"/>
      <w:kern w:val="0"/>
      <w:sz w:val="18"/>
      <w:szCs w:val="18"/>
    </w:rPr>
  </w:style>
  <w:style w:type="paragraph" w:styleId="17">
    <w:name w:val="header"/>
    <w:basedOn w:val="1"/>
    <w:link w:val="47"/>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spacing w:before="120" w:after="120"/>
      <w:jc w:val="left"/>
    </w:pPr>
    <w:rPr>
      <w:rFonts w:ascii="等线" w:eastAsia="等线"/>
      <w:b/>
      <w:bCs/>
      <w:caps/>
      <w:sz w:val="20"/>
      <w:szCs w:val="20"/>
    </w:rPr>
  </w:style>
  <w:style w:type="paragraph" w:styleId="19">
    <w:name w:val="toc 4"/>
    <w:basedOn w:val="1"/>
    <w:next w:val="1"/>
    <w:unhideWhenUsed/>
    <w:qFormat/>
    <w:uiPriority w:val="39"/>
    <w:pPr>
      <w:ind w:left="630"/>
      <w:jc w:val="left"/>
    </w:pPr>
    <w:rPr>
      <w:rFonts w:ascii="等线" w:eastAsia="等线"/>
      <w:sz w:val="18"/>
      <w:szCs w:val="18"/>
    </w:rPr>
  </w:style>
  <w:style w:type="paragraph" w:styleId="20">
    <w:name w:val="footnote text"/>
    <w:basedOn w:val="1"/>
    <w:link w:val="48"/>
    <w:unhideWhenUsed/>
    <w:qFormat/>
    <w:uiPriority w:val="99"/>
    <w:pPr>
      <w:snapToGrid w:val="0"/>
      <w:jc w:val="left"/>
    </w:pPr>
    <w:rPr>
      <w:sz w:val="18"/>
      <w:szCs w:val="18"/>
    </w:rPr>
  </w:style>
  <w:style w:type="paragraph" w:styleId="21">
    <w:name w:val="toc 6"/>
    <w:basedOn w:val="1"/>
    <w:next w:val="1"/>
    <w:unhideWhenUsed/>
    <w:qFormat/>
    <w:uiPriority w:val="39"/>
    <w:pPr>
      <w:ind w:left="1050"/>
      <w:jc w:val="left"/>
    </w:pPr>
    <w:rPr>
      <w:rFonts w:ascii="等线" w:eastAsia="等线"/>
      <w:sz w:val="18"/>
      <w:szCs w:val="18"/>
    </w:rPr>
  </w:style>
  <w:style w:type="paragraph" w:styleId="22">
    <w:name w:val="toc 2"/>
    <w:basedOn w:val="1"/>
    <w:next w:val="1"/>
    <w:unhideWhenUsed/>
    <w:qFormat/>
    <w:uiPriority w:val="39"/>
    <w:pPr>
      <w:ind w:left="210"/>
      <w:jc w:val="left"/>
    </w:pPr>
    <w:rPr>
      <w:rFonts w:ascii="等线" w:eastAsia="等线"/>
      <w:smallCaps/>
      <w:sz w:val="20"/>
      <w:szCs w:val="20"/>
    </w:rPr>
  </w:style>
  <w:style w:type="paragraph" w:styleId="23">
    <w:name w:val="toc 9"/>
    <w:basedOn w:val="1"/>
    <w:next w:val="1"/>
    <w:unhideWhenUsed/>
    <w:qFormat/>
    <w:uiPriority w:val="39"/>
    <w:pPr>
      <w:ind w:left="1680"/>
      <w:jc w:val="left"/>
    </w:pPr>
    <w:rPr>
      <w:rFonts w:ascii="等线" w:eastAsia="等线"/>
      <w:sz w:val="18"/>
      <w:szCs w:val="18"/>
    </w:rPr>
  </w:style>
  <w:style w:type="paragraph" w:styleId="2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25">
    <w:name w:val="annotation subject"/>
    <w:basedOn w:val="7"/>
    <w:next w:val="7"/>
    <w:link w:val="49"/>
    <w:unhideWhenUsed/>
    <w:qFormat/>
    <w:uiPriority w:val="99"/>
    <w:rPr>
      <w:b/>
      <w:bCs/>
    </w:rPr>
  </w:style>
  <w:style w:type="table" w:styleId="27">
    <w:name w:val="Table Grid"/>
    <w:basedOn w:val="26"/>
    <w:qFormat/>
    <w:uiPriority w:val="59"/>
    <w:rPr>
      <w:rFonts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endnote reference"/>
    <w:unhideWhenUsed/>
    <w:qFormat/>
    <w:uiPriority w:val="99"/>
    <w:rPr>
      <w:vertAlign w:val="superscript"/>
    </w:rPr>
  </w:style>
  <w:style w:type="character" w:styleId="31">
    <w:name w:val="page number"/>
    <w:qFormat/>
    <w:uiPriority w:val="0"/>
    <w:rPr>
      <w:rFonts w:ascii="Times New Roman" w:hAnsi="Times New Roman" w:eastAsia="宋体"/>
      <w:sz w:val="18"/>
    </w:rPr>
  </w:style>
  <w:style w:type="character" w:styleId="32">
    <w:name w:val="Emphasis"/>
    <w:qFormat/>
    <w:uiPriority w:val="20"/>
    <w:rPr>
      <w:i/>
    </w:rPr>
  </w:style>
  <w:style w:type="character" w:styleId="33">
    <w:name w:val="Hyperlink"/>
    <w:unhideWhenUsed/>
    <w:qFormat/>
    <w:uiPriority w:val="99"/>
    <w:rPr>
      <w:color w:val="0563C1"/>
      <w:u w:val="single"/>
    </w:rPr>
  </w:style>
  <w:style w:type="character" w:styleId="34">
    <w:name w:val="annotation reference"/>
    <w:unhideWhenUsed/>
    <w:qFormat/>
    <w:uiPriority w:val="99"/>
    <w:rPr>
      <w:sz w:val="21"/>
      <w:szCs w:val="21"/>
    </w:rPr>
  </w:style>
  <w:style w:type="character" w:styleId="35">
    <w:name w:val="footnote reference"/>
    <w:unhideWhenUsed/>
    <w:qFormat/>
    <w:uiPriority w:val="99"/>
    <w:rPr>
      <w:vertAlign w:val="superscript"/>
    </w:rPr>
  </w:style>
  <w:style w:type="character" w:customStyle="1" w:styleId="36">
    <w:name w:val="正文文本 字符1"/>
    <w:link w:val="2"/>
    <w:qFormat/>
    <w:uiPriority w:val="0"/>
    <w:rPr>
      <w:rFonts w:ascii="仿宋_GB2312" w:hAnsi="仿宋_GB2312" w:eastAsia="仿宋_GB2312" w:cs="Times New Roman"/>
      <w:sz w:val="30"/>
      <w:szCs w:val="30"/>
      <w:lang w:eastAsia="en-US" w:bidi="ar-SA"/>
    </w:rPr>
  </w:style>
  <w:style w:type="character" w:customStyle="1" w:styleId="37">
    <w:name w:val="标题 1 字符1"/>
    <w:link w:val="3"/>
    <w:qFormat/>
    <w:uiPriority w:val="0"/>
    <w:rPr>
      <w:rFonts w:ascii="等线" w:hAnsi="等线" w:eastAsia="等线" w:cs="Times New Roman"/>
      <w:b/>
      <w:bCs/>
      <w:kern w:val="44"/>
      <w:sz w:val="44"/>
      <w:szCs w:val="44"/>
      <w:lang w:bidi="ar-SA"/>
    </w:rPr>
  </w:style>
  <w:style w:type="character" w:customStyle="1" w:styleId="38">
    <w:name w:val="标题 2 字符"/>
    <w:link w:val="4"/>
    <w:qFormat/>
    <w:uiPriority w:val="9"/>
    <w:rPr>
      <w:rFonts w:ascii="Calibri Light" w:hAnsi="Calibri Light" w:eastAsia="宋体" w:cs="Mongolian Baiti"/>
      <w:b/>
      <w:bCs/>
      <w:sz w:val="32"/>
      <w:szCs w:val="32"/>
      <w:lang w:bidi="ar-SA"/>
    </w:rPr>
  </w:style>
  <w:style w:type="character" w:customStyle="1" w:styleId="39">
    <w:name w:val="标题 3 字符"/>
    <w:link w:val="5"/>
    <w:semiHidden/>
    <w:qFormat/>
    <w:uiPriority w:val="9"/>
    <w:rPr>
      <w:rFonts w:ascii="Times New Roman" w:hAnsi="Times New Roman" w:eastAsia="宋体" w:cs="Times New Roman"/>
      <w:b/>
      <w:bCs/>
      <w:kern w:val="2"/>
      <w:sz w:val="32"/>
      <w:szCs w:val="32"/>
      <w:lang w:bidi="ar-SA"/>
    </w:rPr>
  </w:style>
  <w:style w:type="character" w:customStyle="1" w:styleId="40">
    <w:name w:val="批注文字 字符"/>
    <w:link w:val="7"/>
    <w:qFormat/>
    <w:uiPriority w:val="99"/>
    <w:rPr>
      <w:rFonts w:ascii="Times New Roman" w:hAnsi="Times New Roman" w:eastAsia="宋体" w:cs="Times New Roman"/>
      <w:szCs w:val="22"/>
      <w:lang w:bidi="ar-SA"/>
    </w:rPr>
  </w:style>
  <w:style w:type="character" w:customStyle="1" w:styleId="41">
    <w:name w:val="称呼 字符"/>
    <w:link w:val="8"/>
    <w:qFormat/>
    <w:uiPriority w:val="0"/>
    <w:rPr>
      <w:rFonts w:ascii="Times New Roman" w:hAnsi="Times New Roman" w:eastAsia="宋体" w:cs="Times New Roman"/>
      <w:kern w:val="2"/>
      <w:sz w:val="21"/>
    </w:rPr>
  </w:style>
  <w:style w:type="character" w:customStyle="1" w:styleId="42">
    <w:name w:val="日期 字符"/>
    <w:link w:val="12"/>
    <w:semiHidden/>
    <w:qFormat/>
    <w:uiPriority w:val="99"/>
    <w:rPr>
      <w:rFonts w:ascii="Times New Roman" w:hAnsi="Times New Roman" w:eastAsia="宋体" w:cs="Times New Roman"/>
      <w:kern w:val="2"/>
      <w:sz w:val="21"/>
      <w:szCs w:val="22"/>
      <w:lang w:bidi="ar-SA"/>
    </w:rPr>
  </w:style>
  <w:style w:type="character" w:customStyle="1" w:styleId="43">
    <w:name w:val="正文文本缩进 2 字符"/>
    <w:link w:val="13"/>
    <w:qFormat/>
    <w:uiPriority w:val="0"/>
    <w:rPr>
      <w:rFonts w:ascii="Times New Roman" w:hAnsi="Times New Roman" w:eastAsia="宋体" w:cs="Times New Roman"/>
      <w:kern w:val="2"/>
      <w:sz w:val="21"/>
      <w:szCs w:val="24"/>
      <w:lang w:bidi="ar-SA"/>
    </w:rPr>
  </w:style>
  <w:style w:type="character" w:customStyle="1" w:styleId="44">
    <w:name w:val="尾注文本 字符"/>
    <w:link w:val="14"/>
    <w:semiHidden/>
    <w:qFormat/>
    <w:uiPriority w:val="99"/>
    <w:rPr>
      <w:rFonts w:ascii="Times New Roman" w:hAnsi="Times New Roman" w:eastAsia="宋体" w:cs="Times New Roman"/>
      <w:kern w:val="2"/>
      <w:sz w:val="21"/>
      <w:szCs w:val="22"/>
      <w:lang w:bidi="ar-SA"/>
    </w:rPr>
  </w:style>
  <w:style w:type="character" w:customStyle="1" w:styleId="45">
    <w:name w:val="批注框文本 字符"/>
    <w:link w:val="15"/>
    <w:semiHidden/>
    <w:qFormat/>
    <w:uiPriority w:val="99"/>
    <w:rPr>
      <w:rFonts w:ascii="Times New Roman" w:hAnsi="Times New Roman" w:eastAsia="宋体" w:cs="Times New Roman"/>
      <w:sz w:val="18"/>
      <w:szCs w:val="18"/>
      <w:lang w:bidi="ar-SA"/>
    </w:rPr>
  </w:style>
  <w:style w:type="character" w:customStyle="1" w:styleId="46">
    <w:name w:val="页脚 字符"/>
    <w:link w:val="16"/>
    <w:qFormat/>
    <w:uiPriority w:val="99"/>
    <w:rPr>
      <w:rFonts w:ascii="等线" w:hAnsi="等线" w:eastAsia="等线" w:cs="Times New Roman"/>
      <w:sz w:val="18"/>
      <w:szCs w:val="18"/>
      <w:lang w:bidi="ar-SA"/>
    </w:rPr>
  </w:style>
  <w:style w:type="character" w:customStyle="1" w:styleId="47">
    <w:name w:val="页眉 字符"/>
    <w:link w:val="17"/>
    <w:qFormat/>
    <w:uiPriority w:val="99"/>
    <w:rPr>
      <w:kern w:val="2"/>
      <w:sz w:val="18"/>
      <w:szCs w:val="18"/>
      <w:lang w:bidi="ar-SA"/>
    </w:rPr>
  </w:style>
  <w:style w:type="character" w:customStyle="1" w:styleId="48">
    <w:name w:val="脚注文本 字符"/>
    <w:link w:val="20"/>
    <w:semiHidden/>
    <w:qFormat/>
    <w:uiPriority w:val="99"/>
    <w:rPr>
      <w:rFonts w:ascii="Times New Roman" w:hAnsi="Times New Roman" w:eastAsia="宋体" w:cs="Times New Roman"/>
      <w:kern w:val="2"/>
      <w:sz w:val="18"/>
      <w:szCs w:val="18"/>
      <w:lang w:bidi="ar-SA"/>
    </w:rPr>
  </w:style>
  <w:style w:type="character" w:customStyle="1" w:styleId="49">
    <w:name w:val="批注主题 字符"/>
    <w:link w:val="25"/>
    <w:semiHidden/>
    <w:qFormat/>
    <w:uiPriority w:val="99"/>
    <w:rPr>
      <w:rFonts w:ascii="Times New Roman" w:hAnsi="Times New Roman" w:eastAsia="宋体" w:cs="Times New Roman"/>
      <w:b/>
      <w:bCs/>
      <w:szCs w:val="22"/>
      <w:lang w:bidi="ar-SA"/>
    </w:rPr>
  </w:style>
  <w:style w:type="character" w:customStyle="1" w:styleId="50">
    <w:name w:val="标题 1 Char"/>
    <w:qFormat/>
    <w:uiPriority w:val="0"/>
    <w:rPr>
      <w:rFonts w:ascii="Times New Roman" w:hAnsi="Times New Roman" w:eastAsia="宋体" w:cs="Times New Roman"/>
      <w:b/>
      <w:bCs/>
      <w:kern w:val="44"/>
      <w:sz w:val="44"/>
      <w:szCs w:val="44"/>
      <w:lang w:bidi="ar-SA"/>
    </w:rPr>
  </w:style>
  <w:style w:type="paragraph" w:customStyle="1" w:styleId="51">
    <w:name w:val="正文 A"/>
    <w:qFormat/>
    <w:uiPriority w:val="0"/>
    <w:pPr>
      <w:widowControl w:val="0"/>
      <w:spacing w:line="360" w:lineRule="auto"/>
      <w:ind w:firstLine="198"/>
      <w:jc w:val="both"/>
    </w:pPr>
    <w:rPr>
      <w:rFonts w:ascii="Times New Roman" w:hAnsi="Times New Roman" w:eastAsia="宋体" w:cs="Arial Unicode MS"/>
      <w:color w:val="000000"/>
      <w:kern w:val="2"/>
      <w:sz w:val="21"/>
      <w:szCs w:val="28"/>
      <w:lang w:val="en-US" w:eastAsia="zh-CN" w:bidi="ar-SA"/>
    </w:rPr>
  </w:style>
  <w:style w:type="paragraph" w:customStyle="1" w:styleId="52">
    <w:name w:val="导则标题2"/>
    <w:basedOn w:val="4"/>
    <w:link w:val="53"/>
    <w:qFormat/>
    <w:uiPriority w:val="0"/>
    <w:pPr>
      <w:spacing w:before="0" w:after="0" w:line="560" w:lineRule="exact"/>
      <w:ind w:firstLine="480" w:firstLineChars="200"/>
      <w:jc w:val="center"/>
    </w:pPr>
    <w:rPr>
      <w:rFonts w:ascii="黑体" w:hAnsi="黑体" w:eastAsia="黑体" w:cs="Times New Roman"/>
      <w:b w:val="0"/>
      <w:sz w:val="24"/>
      <w:szCs w:val="24"/>
      <w:lang w:val="zh-CN"/>
    </w:rPr>
  </w:style>
  <w:style w:type="character" w:customStyle="1" w:styleId="53">
    <w:name w:val="导则标题2 Char"/>
    <w:link w:val="52"/>
    <w:qFormat/>
    <w:uiPriority w:val="0"/>
    <w:rPr>
      <w:rFonts w:ascii="黑体" w:hAnsi="黑体" w:eastAsia="黑体" w:cs="Times New Roman"/>
      <w:bCs/>
      <w:sz w:val="24"/>
      <w:szCs w:val="24"/>
      <w:lang w:val="zh-CN" w:eastAsia="zh-CN" w:bidi="ar-SA"/>
    </w:rPr>
  </w:style>
  <w:style w:type="paragraph" w:customStyle="1" w:styleId="54">
    <w:name w:val="样式 条文 + 宋体"/>
    <w:basedOn w:val="1"/>
    <w:qFormat/>
    <w:uiPriority w:val="0"/>
    <w:pPr>
      <w:adjustRightInd w:val="0"/>
      <w:snapToGrid w:val="0"/>
      <w:ind w:firstLine="600" w:firstLineChars="250"/>
    </w:pPr>
    <w:rPr>
      <w:rFonts w:ascii="宋体" w:hAnsi="宋体"/>
      <w:color w:val="000000"/>
      <w:szCs w:val="20"/>
    </w:rPr>
  </w:style>
  <w:style w:type="character" w:customStyle="1" w:styleId="55">
    <w:name w:val="正文文本 Char"/>
    <w:semiHidden/>
    <w:qFormat/>
    <w:uiPriority w:val="99"/>
    <w:rPr>
      <w:rFonts w:ascii="Times New Roman" w:hAnsi="Times New Roman" w:eastAsia="宋体" w:cs="Times New Roman"/>
      <w:kern w:val="2"/>
      <w:sz w:val="21"/>
      <w:szCs w:val="22"/>
      <w:lang w:bidi="ar-SA"/>
    </w:rPr>
  </w:style>
  <w:style w:type="paragraph" w:customStyle="1" w:styleId="56">
    <w:name w:val="样式 样式 标题 1 + 黑体 五号 + 段前: 0.5 行 段后: 0.5 行"/>
    <w:basedOn w:val="1"/>
    <w:qFormat/>
    <w:uiPriority w:val="0"/>
    <w:pPr>
      <w:keepNext/>
      <w:tabs>
        <w:tab w:val="left" w:pos="360"/>
      </w:tabs>
      <w:spacing w:before="156" w:after="156" w:line="360" w:lineRule="exact"/>
      <w:ind w:left="360" w:hanging="360"/>
      <w:outlineLvl w:val="0"/>
    </w:pPr>
    <w:rPr>
      <w:rFonts w:ascii="黑体" w:hAnsi="黑体" w:eastAsia="黑体" w:cs="宋体"/>
      <w:b/>
      <w:bCs/>
      <w:szCs w:val="21"/>
    </w:rPr>
  </w:style>
  <w:style w:type="character" w:customStyle="1" w:styleId="57">
    <w:name w:val="页脚 Char"/>
    <w:semiHidden/>
    <w:qFormat/>
    <w:uiPriority w:val="99"/>
    <w:rPr>
      <w:rFonts w:ascii="Times New Roman" w:hAnsi="Times New Roman" w:eastAsia="宋体" w:cs="Times New Roman"/>
      <w:kern w:val="2"/>
      <w:sz w:val="18"/>
      <w:szCs w:val="18"/>
      <w:lang w:bidi="ar-SA"/>
    </w:rPr>
  </w:style>
  <w:style w:type="paragraph" w:customStyle="1" w:styleId="58">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59">
    <w:name w:val="发布部门"/>
    <w:next w:val="1"/>
    <w:qFormat/>
    <w:uiPriority w:val="0"/>
    <w:pPr>
      <w:jc w:val="center"/>
    </w:pPr>
    <w:rPr>
      <w:rFonts w:ascii="宋体" w:hAnsi="Times New Roman" w:eastAsia="宋体" w:cs="Times New Roman"/>
      <w:b/>
      <w:spacing w:val="20"/>
      <w:w w:val="135"/>
      <w:sz w:val="36"/>
      <w:lang w:val="en-US" w:eastAsia="zh-CN" w:bidi="ar-SA"/>
    </w:rPr>
  </w:style>
  <w:style w:type="paragraph" w:customStyle="1" w:styleId="60">
    <w:name w:val="_Style 30"/>
    <w:basedOn w:val="1"/>
    <w:next w:val="1"/>
    <w:unhideWhenUsed/>
    <w:qFormat/>
    <w:uiPriority w:val="39"/>
    <w:pPr>
      <w:spacing w:before="120" w:after="120"/>
      <w:jc w:val="left"/>
    </w:pPr>
    <w:rPr>
      <w:rFonts w:ascii="等线" w:hAnsi="等线" w:eastAsia="等线"/>
      <w:b/>
      <w:bCs/>
      <w:caps/>
      <w:sz w:val="20"/>
      <w:szCs w:val="20"/>
    </w:rPr>
  </w:style>
  <w:style w:type="character" w:customStyle="1" w:styleId="61">
    <w:name w:val="标题 1 字符"/>
    <w:qFormat/>
    <w:uiPriority w:val="0"/>
    <w:rPr>
      <w:b/>
      <w:bCs/>
      <w:kern w:val="44"/>
      <w:sz w:val="44"/>
      <w:szCs w:val="44"/>
    </w:rPr>
  </w:style>
  <w:style w:type="paragraph" w:customStyle="1" w:styleId="62">
    <w:name w:val="_Style 34"/>
    <w:basedOn w:val="1"/>
    <w:next w:val="63"/>
    <w:qFormat/>
    <w:uiPriority w:val="34"/>
    <w:pPr>
      <w:ind w:firstLine="420" w:firstLineChars="200"/>
    </w:pPr>
    <w:rPr>
      <w:rFonts w:ascii="等线" w:hAnsi="等线" w:eastAsia="等线"/>
    </w:rPr>
  </w:style>
  <w:style w:type="paragraph" w:customStyle="1" w:styleId="63">
    <w:name w:val="列出段落1"/>
    <w:basedOn w:val="1"/>
    <w:qFormat/>
    <w:uiPriority w:val="99"/>
    <w:pPr>
      <w:ind w:firstLine="420" w:firstLineChars="200"/>
    </w:pPr>
  </w:style>
  <w:style w:type="paragraph" w:customStyle="1" w:styleId="64">
    <w:name w:val="_Style 37"/>
    <w:basedOn w:val="1"/>
    <w:next w:val="63"/>
    <w:qFormat/>
    <w:uiPriority w:val="34"/>
    <w:pPr>
      <w:ind w:firstLine="420" w:firstLineChars="200"/>
    </w:pPr>
    <w:rPr>
      <w:rFonts w:ascii="等线" w:hAnsi="等线" w:eastAsia="等线"/>
    </w:rPr>
  </w:style>
  <w:style w:type="paragraph" w:customStyle="1" w:styleId="65">
    <w:name w:val="_Style 38"/>
    <w:basedOn w:val="1"/>
    <w:next w:val="63"/>
    <w:qFormat/>
    <w:uiPriority w:val="34"/>
    <w:pPr>
      <w:ind w:firstLine="420" w:firstLineChars="200"/>
    </w:pPr>
    <w:rPr>
      <w:rFonts w:ascii="等线" w:hAnsi="等线" w:eastAsia="等线"/>
    </w:rPr>
  </w:style>
  <w:style w:type="paragraph" w:customStyle="1" w:styleId="66">
    <w:name w:val="_Style 39"/>
    <w:basedOn w:val="1"/>
    <w:next w:val="63"/>
    <w:qFormat/>
    <w:uiPriority w:val="34"/>
    <w:pPr>
      <w:ind w:firstLine="420" w:firstLineChars="200"/>
    </w:pPr>
    <w:rPr>
      <w:rFonts w:ascii="等线" w:hAnsi="等线" w:eastAsia="等线"/>
    </w:rPr>
  </w:style>
  <w:style w:type="paragraph" w:customStyle="1" w:styleId="67">
    <w:name w:val="_Style 40"/>
    <w:basedOn w:val="1"/>
    <w:next w:val="63"/>
    <w:qFormat/>
    <w:uiPriority w:val="34"/>
    <w:pPr>
      <w:ind w:firstLine="420" w:firstLineChars="200"/>
    </w:pPr>
    <w:rPr>
      <w:rFonts w:ascii="等线" w:hAnsi="等线" w:eastAsia="等线"/>
    </w:rPr>
  </w:style>
  <w:style w:type="character" w:customStyle="1" w:styleId="68">
    <w:name w:val="款 Char Char"/>
    <w:link w:val="69"/>
    <w:qFormat/>
    <w:uiPriority w:val="0"/>
    <w:rPr>
      <w:rFonts w:ascii="Times New Roman" w:hAnsi="Times New Roman" w:eastAsia="黑体" w:cs="宋体"/>
      <w:color w:val="000000"/>
    </w:rPr>
  </w:style>
  <w:style w:type="paragraph" w:customStyle="1" w:styleId="69">
    <w:name w:val="款 Char"/>
    <w:basedOn w:val="1"/>
    <w:link w:val="68"/>
    <w:qFormat/>
    <w:uiPriority w:val="0"/>
    <w:pPr>
      <w:spacing w:line="360" w:lineRule="auto"/>
      <w:ind w:firstLine="200" w:firstLineChars="200"/>
      <w:jc w:val="left"/>
    </w:pPr>
    <w:rPr>
      <w:rFonts w:eastAsia="黑体" w:cs="宋体"/>
      <w:color w:val="000000"/>
      <w:kern w:val="0"/>
      <w:sz w:val="20"/>
      <w:szCs w:val="20"/>
      <w:lang w:bidi="mn-Mong-CN"/>
    </w:rPr>
  </w:style>
  <w:style w:type="character" w:customStyle="1" w:styleId="70">
    <w:name w:val="正文文本 字符"/>
    <w:qFormat/>
    <w:uiPriority w:val="1"/>
    <w:rPr>
      <w:rFonts w:ascii="仿宋_GB2312" w:hAnsi="仿宋_GB2312" w:eastAsia="仿宋_GB2312"/>
      <w:kern w:val="0"/>
      <w:sz w:val="30"/>
      <w:szCs w:val="30"/>
      <w:lang w:eastAsia="en-US"/>
    </w:rPr>
  </w:style>
  <w:style w:type="paragraph" w:customStyle="1" w:styleId="71">
    <w:name w:val="Table Paragraph"/>
    <w:basedOn w:val="1"/>
    <w:qFormat/>
    <w:uiPriority w:val="1"/>
    <w:pPr>
      <w:jc w:val="left"/>
    </w:pPr>
    <w:rPr>
      <w:rFonts w:ascii="等线" w:hAnsi="等线" w:eastAsia="等线"/>
      <w:kern w:val="0"/>
      <w:sz w:val="22"/>
      <w:lang w:eastAsia="en-US"/>
    </w:rPr>
  </w:style>
  <w:style w:type="paragraph" w:customStyle="1" w:styleId="72">
    <w:name w:val="附录标题"/>
    <w:qFormat/>
    <w:uiPriority w:val="0"/>
    <w:pPr>
      <w:widowControl w:val="0"/>
      <w:topLinePunct/>
      <w:adjustRightInd w:val="0"/>
      <w:jc w:val="center"/>
    </w:pPr>
    <w:rPr>
      <w:rFonts w:ascii="Arial" w:hAnsi="Arial" w:eastAsia="黑体" w:cs="Times New Roman"/>
      <w:kern w:val="21"/>
      <w:sz w:val="21"/>
      <w:lang w:val="en-US" w:eastAsia="zh-CN" w:bidi="ar-SA"/>
    </w:rPr>
  </w:style>
  <w:style w:type="paragraph" w:customStyle="1" w:styleId="73">
    <w:name w:val="TOC 标题1"/>
    <w:basedOn w:val="3"/>
    <w:next w:val="1"/>
    <w:unhideWhenUsed/>
    <w:qFormat/>
    <w:uiPriority w:val="39"/>
    <w:pPr>
      <w:widowControl/>
      <w:spacing w:before="240" w:after="0" w:line="259" w:lineRule="auto"/>
      <w:jc w:val="left"/>
      <w:outlineLvl w:val="9"/>
    </w:pPr>
    <w:rPr>
      <w:rFonts w:ascii="Calibri Light" w:hAnsi="Calibri Light" w:eastAsia="宋体" w:cs="Mongolian Baiti"/>
      <w:b w:val="0"/>
      <w:bCs w:val="0"/>
      <w:color w:val="2E75B5"/>
      <w:kern w:val="0"/>
      <w:sz w:val="32"/>
      <w:szCs w:val="32"/>
      <w:lang w:bidi="mn-Mong-CN"/>
    </w:rPr>
  </w:style>
  <w:style w:type="paragraph" w:customStyle="1" w:styleId="74">
    <w:name w:val="Char"/>
    <w:basedOn w:val="1"/>
    <w:qFormat/>
    <w:uiPriority w:val="0"/>
    <w:rPr>
      <w:szCs w:val="20"/>
      <w:lang w:bidi="mn-Mong-CN"/>
    </w:rPr>
  </w:style>
  <w:style w:type="paragraph" w:customStyle="1" w:styleId="75">
    <w:name w:val="Body text|1"/>
    <w:basedOn w:val="1"/>
    <w:qFormat/>
    <w:uiPriority w:val="0"/>
    <w:pPr>
      <w:spacing w:line="343" w:lineRule="auto"/>
      <w:ind w:firstLine="400"/>
    </w:pPr>
    <w:rPr>
      <w:rFonts w:ascii="宋体" w:hAnsi="宋体" w:cs="宋体"/>
      <w:sz w:val="20"/>
      <w:szCs w:val="20"/>
      <w:lang w:val="zh-TW" w:eastAsia="zh-TW" w:bidi="zh-TW"/>
    </w:rPr>
  </w:style>
  <w:style w:type="paragraph" w:customStyle="1" w:styleId="76">
    <w:name w:val="修订1"/>
    <w:unhideWhenUsed/>
    <w:qFormat/>
    <w:uiPriority w:val="99"/>
    <w:rPr>
      <w:rFonts w:ascii="Times New Roman" w:hAnsi="Times New Roman" w:eastAsia="宋体" w:cs="Times New Roman"/>
      <w:kern w:val="2"/>
      <w:sz w:val="21"/>
      <w:szCs w:val="22"/>
      <w:lang w:val="en-US" w:eastAsia="zh-CN" w:bidi="ar-SA"/>
    </w:rPr>
  </w:style>
  <w:style w:type="character" w:customStyle="1" w:styleId="77">
    <w:name w:val="标题 2 Char"/>
    <w:qFormat/>
    <w:uiPriority w:val="0"/>
    <w:rPr>
      <w:rFonts w:ascii="楷体_GB2312" w:hAnsi="Times New Roman" w:eastAsia="楷体_GB2312" w:cs="Times New Roman"/>
      <w:kern w:val="2"/>
      <w:sz w:val="32"/>
      <w:szCs w:val="32"/>
    </w:rPr>
  </w:style>
  <w:style w:type="paragraph" w:customStyle="1" w:styleId="78">
    <w:name w:val="_Style 76"/>
    <w:basedOn w:val="1"/>
    <w:next w:val="79"/>
    <w:qFormat/>
    <w:uiPriority w:val="34"/>
    <w:pPr>
      <w:ind w:firstLine="420" w:firstLineChars="200"/>
    </w:pPr>
    <w:rPr>
      <w:rFonts w:ascii="等线" w:hAnsi="等线" w:eastAsia="等线"/>
    </w:rPr>
  </w:style>
  <w:style w:type="paragraph" w:styleId="79">
    <w:name w:val="List Paragraph"/>
    <w:basedOn w:val="1"/>
    <w:qFormat/>
    <w:uiPriority w:val="99"/>
    <w:pPr>
      <w:ind w:firstLine="420" w:firstLineChars="200"/>
    </w:pPr>
  </w:style>
  <w:style w:type="paragraph" w:customStyle="1" w:styleId="80">
    <w:name w:val="标准号"/>
    <w:qFormat/>
    <w:uiPriority w:val="0"/>
    <w:pPr>
      <w:wordWrap w:val="0"/>
      <w:adjustRightInd w:val="0"/>
      <w:snapToGrid w:val="0"/>
      <w:spacing w:before="400"/>
      <w:jc w:val="right"/>
    </w:pPr>
    <w:rPr>
      <w:rFonts w:ascii="Arial" w:hAnsi="Arial" w:eastAsia="黑体" w:cs="Times New Roman"/>
      <w:color w:val="000000"/>
      <w:sz w:val="28"/>
      <w:lang w:val="en-US" w:eastAsia="zh-CN" w:bidi="ar-SA"/>
    </w:rPr>
  </w:style>
  <w:style w:type="paragraph" w:customStyle="1" w:styleId="81">
    <w:name w:val="英文（标题下）"/>
    <w:basedOn w:val="1"/>
    <w:qFormat/>
    <w:uiPriority w:val="0"/>
    <w:pPr>
      <w:topLinePunct/>
      <w:adjustRightInd w:val="0"/>
      <w:snapToGrid w:val="0"/>
      <w:spacing w:before="60" w:line="480" w:lineRule="exact"/>
      <w:jc w:val="center"/>
    </w:pPr>
    <w:rPr>
      <w:rFonts w:eastAsia="黑体"/>
      <w:b/>
      <w:color w:val="000000"/>
      <w:kern w:val="0"/>
      <w:sz w:val="28"/>
      <w:szCs w:val="20"/>
    </w:rPr>
  </w:style>
  <w:style w:type="paragraph" w:customStyle="1" w:styleId="82">
    <w:name w:val="发布时间"/>
    <w:qFormat/>
    <w:uiPriority w:val="0"/>
    <w:pPr>
      <w:adjustRightInd w:val="0"/>
      <w:ind w:left="-363" w:right="-363"/>
      <w:jc w:val="center"/>
    </w:pPr>
    <w:rPr>
      <w:rFonts w:ascii="Arial" w:hAnsi="Arial" w:eastAsia="黑体" w:cs="Times New Roman"/>
      <w:sz w:val="28"/>
      <w:lang w:val="en-US" w:eastAsia="zh-CN" w:bidi="ar-SA"/>
    </w:rPr>
  </w:style>
  <w:style w:type="paragraph" w:customStyle="1" w:styleId="83">
    <w:name w:val="Char1"/>
    <w:basedOn w:val="1"/>
    <w:qFormat/>
    <w:uiPriority w:val="0"/>
    <w:rPr>
      <w:szCs w:val="24"/>
    </w:rPr>
  </w:style>
  <w:style w:type="paragraph" w:customStyle="1" w:styleId="84">
    <w:name w:val="修订2"/>
    <w:hidden/>
    <w:unhideWhenUsed/>
    <w:qFormat/>
    <w:uiPriority w:val="99"/>
    <w:rPr>
      <w:rFonts w:ascii="Times New Roman" w:hAnsi="Times New Roman" w:eastAsia="宋体" w:cs="Times New Roman"/>
      <w:kern w:val="2"/>
      <w:sz w:val="21"/>
      <w:szCs w:val="22"/>
      <w:lang w:val="en-US" w:eastAsia="zh-CN" w:bidi="ar-SA"/>
    </w:rPr>
  </w:style>
  <w:style w:type="paragraph" w:customStyle="1" w:styleId="85">
    <w:name w:val="修订3"/>
    <w:hidden/>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57403-FF64-4579-A271-D215622422E6}">
  <ds:schemaRefs/>
</ds:datastoreItem>
</file>

<file path=docProps/app.xml><?xml version="1.0" encoding="utf-8"?>
<Properties xmlns="http://schemas.openxmlformats.org/officeDocument/2006/extended-properties" xmlns:vt="http://schemas.openxmlformats.org/officeDocument/2006/docPropsVTypes">
  <Template>Normal.dotm</Template>
  <Pages>4</Pages>
  <Words>7471</Words>
  <Characters>7994</Characters>
  <Lines>71</Lines>
  <Paragraphs>20</Paragraphs>
  <TotalTime>239</TotalTime>
  <ScaleCrop>false</ScaleCrop>
  <LinksUpToDate>false</LinksUpToDate>
  <CharactersWithSpaces>9125</CharactersWithSpaces>
  <Application>WPS Office_12.1.0.18345_F1E327BC-269C-435d-A152-05C5408002CA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2024-08-09T01:29:00Z</dcterms:created>
  <dc:creator>yuyu</dc:creator>
  <cp:lastModifiedBy>张岑</cp:lastModifiedBy>
  <dcterms:modified xsi:type="dcterms:W3CDTF">2024-11-13T00:46:09Z</dcterms:modified>
  <cp:revision>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2052-12.1.0.18345</vt:lpwstr>
  </property>
  <property fmtid="{D5CDD505-2E9C-101B-9397-08002B2CF9AE}" pid="3" name="ICV">
    <vt:lpwstr>EF7D2784AB05486BA07A0E41C05E7542_13</vt:lpwstr>
  </property>
</Properties>
</file>