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053B">
      <w:pPr>
        <w:keepNext w:val="0"/>
        <w:keepLines w:val="0"/>
        <w:pageBreakBefore w:val="0"/>
        <w:widowControl/>
        <w:tabs>
          <w:tab w:val="left" w:pos="1134"/>
          <w:tab w:val="left" w:pos="1560"/>
          <w:tab w:val="left" w:pos="1985"/>
        </w:tabs>
        <w:suppressAutoHyphens/>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宋体"/>
          <w:w w:val="90"/>
          <w:sz w:val="44"/>
          <w:szCs w:val="44"/>
          <w:lang w:eastAsia="zh-CN"/>
        </w:rPr>
      </w:pPr>
    </w:p>
    <w:p w14:paraId="60FABD77">
      <w:pPr>
        <w:keepNext w:val="0"/>
        <w:keepLines w:val="0"/>
        <w:pageBreakBefore w:val="0"/>
        <w:widowControl/>
        <w:tabs>
          <w:tab w:val="left" w:pos="1134"/>
          <w:tab w:val="left" w:pos="1560"/>
          <w:tab w:val="left" w:pos="1985"/>
        </w:tabs>
        <w:suppressAutoHyphens/>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宋体"/>
          <w:w w:val="90"/>
          <w:sz w:val="44"/>
          <w:szCs w:val="44"/>
          <w:lang w:eastAsia="zh-CN"/>
        </w:rPr>
      </w:pPr>
    </w:p>
    <w:p w14:paraId="7184278E">
      <w:pPr>
        <w:keepNext w:val="0"/>
        <w:keepLines w:val="0"/>
        <w:pageBreakBefore w:val="0"/>
        <w:widowControl/>
        <w:tabs>
          <w:tab w:val="left" w:pos="1134"/>
          <w:tab w:val="left" w:pos="1560"/>
          <w:tab w:val="left" w:pos="1985"/>
        </w:tabs>
        <w:suppressAutoHyphens/>
        <w:kinsoku/>
        <w:wordWrap/>
        <w:overflowPunct/>
        <w:topLinePunct w:val="0"/>
        <w:autoSpaceDE/>
        <w:autoSpaceDN/>
        <w:bidi w:val="0"/>
        <w:adjustRightInd/>
        <w:snapToGrid w:val="0"/>
        <w:spacing w:line="560" w:lineRule="exact"/>
        <w:jc w:val="center"/>
        <w:textAlignment w:val="auto"/>
        <w:outlineLvl w:val="0"/>
        <w:rPr>
          <w:rFonts w:hint="default" w:ascii="方正小标宋简体" w:hAnsi="方正小标宋简体" w:eastAsia="方正小标宋简体" w:cs="宋体"/>
          <w:w w:val="90"/>
          <w:sz w:val="44"/>
          <w:szCs w:val="44"/>
          <w:lang w:val="en-US" w:eastAsia="zh-CN"/>
        </w:rPr>
      </w:pPr>
      <w:r>
        <w:rPr>
          <w:rFonts w:hint="eastAsia" w:ascii="方正小标宋简体" w:hAnsi="方正小标宋简体" w:eastAsia="方正小标宋简体" w:cs="宋体"/>
          <w:w w:val="90"/>
          <w:sz w:val="44"/>
          <w:szCs w:val="44"/>
          <w:lang w:eastAsia="zh-CN"/>
        </w:rPr>
        <w:t>巴彦淖尔市生态环境保护领域专家库管理办法（试行）</w:t>
      </w:r>
    </w:p>
    <w:p w14:paraId="286A17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p>
    <w:p w14:paraId="274B3A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仿宋_GB2312" w:hAnsi="仿宋_GB2312" w:eastAsia="仿宋_GB2312" w:cs="仿宋_GB2312"/>
          <w:b/>
          <w:bCs/>
          <w:i w:val="0"/>
          <w:iCs w:val="0"/>
          <w:caps w:val="0"/>
          <w:color w:val="333333"/>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lang w:eastAsia="zh-CN"/>
        </w:rPr>
        <w:t>第一章</w:t>
      </w:r>
      <w:r>
        <w:rPr>
          <w:rFonts w:hint="eastAsia" w:ascii="仿宋_GB2312" w:hAnsi="仿宋_GB2312" w:eastAsia="仿宋_GB2312" w:cs="仿宋_GB2312"/>
          <w:b/>
          <w:bCs/>
          <w:i w:val="0"/>
          <w:iCs w:val="0"/>
          <w:caps w:val="0"/>
          <w:color w:val="333333"/>
          <w:spacing w:val="0"/>
          <w:sz w:val="32"/>
          <w:szCs w:val="32"/>
          <w:lang w:val="en-US" w:eastAsia="zh-CN"/>
        </w:rPr>
        <w:t xml:space="preserve">  总则</w:t>
      </w:r>
    </w:p>
    <w:p w14:paraId="7CE8BD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333333"/>
          <w:spacing w:val="0"/>
          <w:sz w:val="32"/>
          <w:szCs w:val="32"/>
        </w:rPr>
        <w:t>第一条</w:t>
      </w:r>
      <w:r>
        <w:rPr>
          <w:rFonts w:hint="eastAsia" w:ascii="仿宋_GB2312" w:hAnsi="仿宋_GB2312" w:eastAsia="仿宋_GB2312" w:cs="仿宋_GB2312"/>
          <w:i w:val="0"/>
          <w:iCs w:val="0"/>
          <w:caps w:val="0"/>
          <w:color w:val="333333"/>
          <w:spacing w:val="0"/>
          <w:sz w:val="32"/>
          <w:szCs w:val="32"/>
        </w:rPr>
        <w:t xml:space="preserve">  为规范</w:t>
      </w:r>
      <w:r>
        <w:rPr>
          <w:rFonts w:hint="default" w:ascii="仿宋_GB2312" w:hAnsi="仿宋_GB2312" w:eastAsia="仿宋_GB2312" w:cs="仿宋_GB2312"/>
          <w:i w:val="0"/>
          <w:iCs w:val="0"/>
          <w:caps w:val="0"/>
          <w:color w:val="333333"/>
          <w:spacing w:val="0"/>
          <w:sz w:val="32"/>
          <w:szCs w:val="32"/>
          <w:lang w:val="en"/>
        </w:rPr>
        <w:t>巴彦淖尔市</w:t>
      </w:r>
      <w:r>
        <w:rPr>
          <w:rFonts w:hint="eastAsia" w:ascii="仿宋_GB2312" w:hAnsi="仿宋_GB2312" w:eastAsia="仿宋_GB2312" w:cs="仿宋_GB2312"/>
          <w:i w:val="0"/>
          <w:iCs w:val="0"/>
          <w:caps w:val="0"/>
          <w:color w:val="333333"/>
          <w:spacing w:val="0"/>
          <w:sz w:val="32"/>
          <w:szCs w:val="32"/>
        </w:rPr>
        <w:t>生态环境保护行业专家库管理，充分发挥专家在</w:t>
      </w:r>
      <w:r>
        <w:rPr>
          <w:rFonts w:hint="eastAsia" w:ascii="仿宋_GB2312" w:hAnsi="仿宋_GB2312" w:eastAsia="仿宋_GB2312" w:cs="仿宋_GB2312"/>
          <w:color w:val="auto"/>
          <w:sz w:val="32"/>
          <w:szCs w:val="32"/>
        </w:rPr>
        <w:t>环评文件技术评估、</w:t>
      </w:r>
      <w:r>
        <w:rPr>
          <w:rFonts w:hint="eastAsia" w:ascii="仿宋_GB2312" w:hAnsi="仿宋_GB2312" w:eastAsia="仿宋_GB2312" w:cs="仿宋_GB2312"/>
          <w:color w:val="auto"/>
          <w:sz w:val="32"/>
          <w:szCs w:val="32"/>
          <w:highlight w:val="none"/>
        </w:rPr>
        <w:t>重大环保决策咨询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验收审查</w:t>
      </w:r>
      <w:r>
        <w:rPr>
          <w:rFonts w:hint="eastAsia" w:ascii="仿宋_GB2312" w:hAnsi="仿宋_GB2312" w:eastAsia="仿宋_GB2312" w:cs="仿宋_GB2312"/>
          <w:color w:val="auto"/>
          <w:sz w:val="32"/>
          <w:szCs w:val="32"/>
        </w:rPr>
        <w:t>等方面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i w:val="0"/>
          <w:iCs w:val="0"/>
          <w:caps w:val="0"/>
          <w:color w:val="333333"/>
          <w:spacing w:val="0"/>
          <w:sz w:val="32"/>
          <w:szCs w:val="32"/>
        </w:rPr>
        <w:t>专业技术支撑作用，提高环境管理的决策水平，参照《生态环境部环境工程评估中心建设项目技术评估专家库管理办法》</w:t>
      </w:r>
      <w:r>
        <w:rPr>
          <w:rFonts w:hint="eastAsia" w:ascii="仿宋_GB2312" w:hAnsi="仿宋_GB2312" w:eastAsia="仿宋_GB2312" w:cs="仿宋_GB2312"/>
          <w:i w:val="0"/>
          <w:iCs w:val="0"/>
          <w:caps w:val="0"/>
          <w:color w:val="auto"/>
          <w:spacing w:val="0"/>
          <w:sz w:val="32"/>
          <w:szCs w:val="32"/>
          <w:highlight w:val="none"/>
        </w:rPr>
        <w:t>（环评估发〔20</w:t>
      </w:r>
      <w:r>
        <w:rPr>
          <w:rFonts w:hint="eastAsia" w:ascii="仿宋_GB2312" w:hAnsi="仿宋_GB2312" w:eastAsia="仿宋_GB2312" w:cs="仿宋_GB2312"/>
          <w:i w:val="0"/>
          <w:iCs w:val="0"/>
          <w:caps w:val="0"/>
          <w:color w:val="auto"/>
          <w:spacing w:val="0"/>
          <w:sz w:val="32"/>
          <w:szCs w:val="32"/>
          <w:highlight w:val="none"/>
          <w:lang w:val="en-US" w:eastAsia="zh-CN"/>
        </w:rPr>
        <w:t>23</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53号</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、《内蒙古自治区生态环境科学研究院关于更新建设项目环境影响评价技术评估专家库的通知》等相关</w:t>
      </w:r>
      <w:r>
        <w:rPr>
          <w:rFonts w:hint="eastAsia" w:ascii="仿宋_GB2312" w:hAnsi="仿宋_GB2312" w:eastAsia="仿宋_GB2312" w:cs="仿宋_GB2312"/>
          <w:i w:val="0"/>
          <w:iCs w:val="0"/>
          <w:caps w:val="0"/>
          <w:color w:val="auto"/>
          <w:spacing w:val="0"/>
          <w:sz w:val="32"/>
          <w:szCs w:val="32"/>
          <w:highlight w:val="none"/>
        </w:rPr>
        <w:t>规定</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结合我</w:t>
      </w:r>
      <w:r>
        <w:rPr>
          <w:rFonts w:hint="eastAsia" w:ascii="仿宋_GB2312" w:hAnsi="仿宋_GB2312" w:eastAsia="仿宋_GB2312" w:cs="仿宋_GB2312"/>
          <w:i w:val="0"/>
          <w:iCs w:val="0"/>
          <w:caps w:val="0"/>
          <w:color w:val="auto"/>
          <w:spacing w:val="0"/>
          <w:sz w:val="32"/>
          <w:szCs w:val="32"/>
          <w:highlight w:val="none"/>
          <w:lang w:eastAsia="zh-CN"/>
        </w:rPr>
        <w:t>市</w:t>
      </w:r>
      <w:r>
        <w:rPr>
          <w:rFonts w:hint="eastAsia" w:ascii="仿宋_GB2312" w:hAnsi="仿宋_GB2312" w:eastAsia="仿宋_GB2312" w:cs="仿宋_GB2312"/>
          <w:i w:val="0"/>
          <w:iCs w:val="0"/>
          <w:caps w:val="0"/>
          <w:color w:val="auto"/>
          <w:spacing w:val="0"/>
          <w:sz w:val="32"/>
          <w:szCs w:val="32"/>
          <w:highlight w:val="none"/>
        </w:rPr>
        <w:t>实际情况，制定本办法。</w:t>
      </w:r>
    </w:p>
    <w:p w14:paraId="3C08DC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第二条</w:t>
      </w:r>
      <w:r>
        <w:rPr>
          <w:rFonts w:hint="eastAsia" w:ascii="仿宋_GB2312" w:hAnsi="仿宋_GB2312" w:eastAsia="仿宋_GB2312" w:cs="仿宋_GB2312"/>
          <w:i w:val="0"/>
          <w:iCs w:val="0"/>
          <w:caps w:val="0"/>
          <w:color w:val="auto"/>
          <w:spacing w:val="0"/>
          <w:sz w:val="32"/>
          <w:szCs w:val="32"/>
          <w:highlight w:val="none"/>
        </w:rPr>
        <w:t xml:space="preserve">  本办法适用于</w:t>
      </w:r>
      <w:r>
        <w:rPr>
          <w:rFonts w:hint="default" w:ascii="仿宋_GB2312" w:hAnsi="仿宋_GB2312" w:eastAsia="仿宋_GB2312" w:cs="仿宋_GB2312"/>
          <w:i w:val="0"/>
          <w:iCs w:val="0"/>
          <w:caps w:val="0"/>
          <w:color w:val="auto"/>
          <w:spacing w:val="0"/>
          <w:sz w:val="32"/>
          <w:szCs w:val="32"/>
          <w:highlight w:val="none"/>
          <w:lang w:val="en"/>
        </w:rPr>
        <w:t>巴彦淖尔市</w:t>
      </w:r>
      <w:r>
        <w:rPr>
          <w:rFonts w:hint="eastAsia" w:ascii="仿宋_GB2312" w:hAnsi="仿宋_GB2312" w:eastAsia="仿宋_GB2312" w:cs="仿宋_GB2312"/>
          <w:i w:val="0"/>
          <w:iCs w:val="0"/>
          <w:caps w:val="0"/>
          <w:color w:val="auto"/>
          <w:spacing w:val="0"/>
          <w:sz w:val="32"/>
          <w:szCs w:val="32"/>
          <w:highlight w:val="none"/>
        </w:rPr>
        <w:t>生态环境保护</w:t>
      </w:r>
      <w:r>
        <w:rPr>
          <w:rFonts w:hint="eastAsia" w:ascii="仿宋_GB2312" w:hAnsi="仿宋_GB2312" w:eastAsia="仿宋_GB2312" w:cs="仿宋_GB2312"/>
          <w:i w:val="0"/>
          <w:iCs w:val="0"/>
          <w:caps w:val="0"/>
          <w:color w:val="auto"/>
          <w:spacing w:val="0"/>
          <w:sz w:val="32"/>
          <w:szCs w:val="32"/>
          <w:highlight w:val="none"/>
          <w:lang w:eastAsia="zh-CN"/>
        </w:rPr>
        <w:t>领域</w:t>
      </w:r>
      <w:r>
        <w:rPr>
          <w:rFonts w:hint="eastAsia" w:ascii="仿宋_GB2312" w:hAnsi="仿宋_GB2312" w:eastAsia="仿宋_GB2312" w:cs="仿宋_GB2312"/>
          <w:i w:val="0"/>
          <w:iCs w:val="0"/>
          <w:caps w:val="0"/>
          <w:color w:val="auto"/>
          <w:spacing w:val="0"/>
          <w:sz w:val="32"/>
          <w:szCs w:val="32"/>
          <w:highlight w:val="none"/>
        </w:rPr>
        <w:t>专家库（以下简称“专家库”）的设立和管理，入库专家须同意并遵守本办法。</w:t>
      </w:r>
    </w:p>
    <w:p w14:paraId="53830F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第三条</w:t>
      </w:r>
      <w:r>
        <w:rPr>
          <w:rFonts w:hint="eastAsia" w:ascii="仿宋_GB2312" w:hAnsi="仿宋_GB2312" w:eastAsia="仿宋_GB2312" w:cs="仿宋_GB2312"/>
          <w:i w:val="0"/>
          <w:iCs w:val="0"/>
          <w:caps w:val="0"/>
          <w:color w:val="auto"/>
          <w:spacing w:val="0"/>
          <w:sz w:val="32"/>
          <w:szCs w:val="32"/>
          <w:highlight w:val="none"/>
        </w:rPr>
        <w:t xml:space="preserve">  本专家库由</w:t>
      </w:r>
      <w:r>
        <w:rPr>
          <w:rFonts w:hint="default" w:ascii="仿宋_GB2312" w:hAnsi="仿宋_GB2312" w:eastAsia="仿宋_GB2312" w:cs="仿宋_GB2312"/>
          <w:i w:val="0"/>
          <w:iCs w:val="0"/>
          <w:caps w:val="0"/>
          <w:color w:val="auto"/>
          <w:spacing w:val="0"/>
          <w:sz w:val="32"/>
          <w:szCs w:val="32"/>
          <w:highlight w:val="none"/>
          <w:lang w:val="en"/>
        </w:rPr>
        <w:t>巴彦淖尔市</w:t>
      </w:r>
      <w:r>
        <w:rPr>
          <w:rFonts w:hint="eastAsia" w:ascii="仿宋_GB2312" w:hAnsi="仿宋_GB2312" w:eastAsia="仿宋_GB2312" w:cs="仿宋_GB2312"/>
          <w:i w:val="0"/>
          <w:iCs w:val="0"/>
          <w:caps w:val="0"/>
          <w:color w:val="auto"/>
          <w:spacing w:val="0"/>
          <w:sz w:val="32"/>
          <w:szCs w:val="32"/>
          <w:highlight w:val="none"/>
        </w:rPr>
        <w:t>生态环境局组织设立，为</w:t>
      </w:r>
      <w:r>
        <w:rPr>
          <w:rFonts w:hint="default" w:ascii="仿宋_GB2312" w:hAnsi="仿宋_GB2312" w:eastAsia="仿宋_GB2312" w:cs="仿宋_GB2312"/>
          <w:i w:val="0"/>
          <w:iCs w:val="0"/>
          <w:caps w:val="0"/>
          <w:color w:val="auto"/>
          <w:spacing w:val="0"/>
          <w:sz w:val="32"/>
          <w:szCs w:val="32"/>
          <w:highlight w:val="none"/>
          <w:lang w:val="en"/>
        </w:rPr>
        <w:t>巴彦淖尔市</w:t>
      </w:r>
      <w:r>
        <w:rPr>
          <w:rFonts w:hint="eastAsia" w:ascii="仿宋_GB2312" w:hAnsi="仿宋_GB2312" w:eastAsia="仿宋_GB2312" w:cs="仿宋_GB2312"/>
          <w:i w:val="0"/>
          <w:iCs w:val="0"/>
          <w:caps w:val="0"/>
          <w:color w:val="auto"/>
          <w:spacing w:val="0"/>
          <w:sz w:val="32"/>
          <w:szCs w:val="32"/>
          <w:highlight w:val="none"/>
        </w:rPr>
        <w:t>行政区域内的建设项目环评文件技术评估、其他环境管理工作</w:t>
      </w:r>
      <w:r>
        <w:rPr>
          <w:rFonts w:hint="eastAsia" w:ascii="仿宋_GB2312" w:hAnsi="仿宋_GB2312" w:eastAsia="仿宋_GB2312" w:cs="仿宋_GB2312"/>
          <w:i w:val="0"/>
          <w:iCs w:val="0"/>
          <w:caps w:val="0"/>
          <w:strike w:val="0"/>
          <w:dstrike w:val="0"/>
          <w:color w:val="auto"/>
          <w:spacing w:val="0"/>
          <w:sz w:val="32"/>
          <w:szCs w:val="32"/>
          <w:highlight w:val="none"/>
        </w:rPr>
        <w:t>时应用</w:t>
      </w:r>
      <w:r>
        <w:rPr>
          <w:rFonts w:hint="eastAsia" w:ascii="仿宋_GB2312" w:hAnsi="仿宋_GB2312" w:eastAsia="仿宋_GB2312" w:cs="仿宋_GB2312"/>
          <w:i w:val="0"/>
          <w:iCs w:val="0"/>
          <w:caps w:val="0"/>
          <w:color w:val="auto"/>
          <w:spacing w:val="0"/>
          <w:sz w:val="32"/>
          <w:szCs w:val="32"/>
          <w:highlight w:val="none"/>
        </w:rPr>
        <w:t>。</w:t>
      </w:r>
    </w:p>
    <w:p w14:paraId="19836E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仿宋_GB2312" w:hAnsi="仿宋_GB2312" w:eastAsia="仿宋_GB2312" w:cs="仿宋_GB2312"/>
          <w:b/>
          <w:bCs/>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eastAsia="zh-CN"/>
        </w:rPr>
        <w:t>第二章</w:t>
      </w:r>
      <w:r>
        <w:rPr>
          <w:rFonts w:hint="eastAsia" w:ascii="仿宋_GB2312" w:hAnsi="仿宋_GB2312" w:eastAsia="仿宋_GB2312" w:cs="仿宋_GB2312"/>
          <w:b/>
          <w:bCs/>
          <w:i w:val="0"/>
          <w:iCs w:val="0"/>
          <w:caps w:val="0"/>
          <w:color w:val="auto"/>
          <w:spacing w:val="0"/>
          <w:sz w:val="32"/>
          <w:szCs w:val="32"/>
          <w:highlight w:val="none"/>
          <w:lang w:val="en-US" w:eastAsia="zh-CN"/>
        </w:rPr>
        <w:t xml:space="preserve">  专家入库遴选</w:t>
      </w:r>
    </w:p>
    <w:p w14:paraId="1EBC92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 xml:space="preserve">第四条 </w:t>
      </w:r>
      <w:r>
        <w:rPr>
          <w:rFonts w:hint="eastAsia" w:ascii="仿宋_GB2312" w:hAnsi="仿宋_GB2312" w:eastAsia="仿宋_GB2312" w:cs="仿宋_GB2312"/>
          <w:i w:val="0"/>
          <w:iCs w:val="0"/>
          <w:caps w:val="0"/>
          <w:color w:val="auto"/>
          <w:spacing w:val="0"/>
          <w:sz w:val="32"/>
          <w:szCs w:val="32"/>
          <w:highlight w:val="none"/>
        </w:rPr>
        <w:t> 入选专家库的专家应当具备下列条件：</w:t>
      </w:r>
    </w:p>
    <w:p w14:paraId="2456B0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（一）具有良好的职业道德，能够以客观公正、认真负责、坚持原则、学风良好、廉洁自律为行为准则； </w:t>
      </w:r>
    </w:p>
    <w:p w14:paraId="29C6E3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（二）熟悉国家生态和环境保护法律、法规、政策要求，能够及时了解和掌握国家环境影响评价有关的法规文件、技术标准等内容；</w:t>
      </w:r>
    </w:p>
    <w:p w14:paraId="319329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（三）</w:t>
      </w:r>
      <w:r>
        <w:rPr>
          <w:rFonts w:hint="eastAsia" w:ascii="仿宋_GB2312" w:hAnsi="仿宋_GB2312" w:eastAsia="仿宋_GB2312" w:cs="仿宋_GB2312"/>
          <w:i w:val="0"/>
          <w:iCs w:val="0"/>
          <w:caps w:val="0"/>
          <w:color w:val="auto"/>
          <w:spacing w:val="0"/>
          <w:sz w:val="32"/>
          <w:szCs w:val="32"/>
          <w:highlight w:val="none"/>
          <w:u w:val="none"/>
          <w:lang w:val="en-US" w:eastAsia="zh-CN"/>
        </w:rPr>
        <w:t>原则上</w:t>
      </w:r>
      <w:r>
        <w:rPr>
          <w:rFonts w:hint="eastAsia" w:ascii="仿宋_GB2312" w:hAnsi="仿宋_GB2312" w:eastAsia="仿宋_GB2312" w:cs="仿宋_GB2312"/>
          <w:i w:val="0"/>
          <w:iCs w:val="0"/>
          <w:caps w:val="0"/>
          <w:strike w:val="0"/>
          <w:dstrike w:val="0"/>
          <w:color w:val="auto"/>
          <w:spacing w:val="0"/>
          <w:sz w:val="32"/>
          <w:szCs w:val="32"/>
          <w:highlight w:val="none"/>
          <w:u w:val="none"/>
          <w:lang w:val="en-US" w:eastAsia="zh-CN"/>
        </w:rPr>
        <w:t>从事环境影响评价、环境保护、环境工程等与生态环境紧密相关专业满5年的</w:t>
      </w:r>
      <w:r>
        <w:rPr>
          <w:rFonts w:hint="eastAsia" w:ascii="仿宋_GB2312" w:hAnsi="仿宋_GB2312" w:eastAsia="仿宋_GB2312" w:cs="仿宋_GB2312"/>
          <w:i w:val="0"/>
          <w:iCs w:val="0"/>
          <w:caps w:val="0"/>
          <w:color w:val="auto"/>
          <w:spacing w:val="0"/>
          <w:sz w:val="32"/>
          <w:szCs w:val="32"/>
          <w:highlight w:val="none"/>
          <w:u w:val="none"/>
          <w:lang w:val="en-US" w:eastAsia="zh-CN"/>
        </w:rPr>
        <w:t>高级专业技术职称人</w:t>
      </w:r>
      <w:r>
        <w:rPr>
          <w:rFonts w:hint="eastAsia" w:ascii="仿宋_GB2312" w:hAnsi="仿宋_GB2312" w:eastAsia="仿宋_GB2312" w:cs="仿宋_GB2312"/>
          <w:i w:val="0"/>
          <w:iCs w:val="0"/>
          <w:caps w:val="0"/>
          <w:color w:val="auto"/>
          <w:spacing w:val="0"/>
          <w:sz w:val="32"/>
          <w:szCs w:val="32"/>
          <w:highlight w:val="none"/>
          <w:u w:val="single"/>
          <w:lang w:val="en-US" w:eastAsia="zh-CN"/>
        </w:rPr>
        <w:t>员</w:t>
      </w:r>
      <w:r>
        <w:rPr>
          <w:rFonts w:hint="eastAsia" w:ascii="仿宋_GB2312" w:hAnsi="仿宋_GB2312" w:eastAsia="仿宋_GB2312" w:cs="仿宋_GB2312"/>
          <w:i w:val="0"/>
          <w:iCs w:val="0"/>
          <w:caps w:val="0"/>
          <w:color w:val="auto"/>
          <w:spacing w:val="0"/>
          <w:sz w:val="32"/>
          <w:szCs w:val="32"/>
          <w:highlight w:val="none"/>
          <w:u w:val="none"/>
          <w:lang w:val="en-US" w:eastAsia="zh-CN"/>
        </w:rPr>
        <w:t>或</w:t>
      </w:r>
      <w:r>
        <w:rPr>
          <w:rFonts w:hint="eastAsia" w:ascii="仿宋_GB2312" w:hAnsi="仿宋_GB2312" w:eastAsia="仿宋_GB2312" w:cs="仿宋_GB2312"/>
          <w:i w:val="0"/>
          <w:iCs w:val="0"/>
          <w:caps w:val="0"/>
          <w:color w:val="auto"/>
          <w:spacing w:val="0"/>
          <w:sz w:val="32"/>
          <w:szCs w:val="32"/>
          <w:highlight w:val="none"/>
          <w:lang w:val="en-US" w:eastAsia="zh-CN"/>
        </w:rPr>
        <w:t>取得环评工程师证或环保注册工程师证的；</w:t>
      </w:r>
    </w:p>
    <w:p w14:paraId="0C4B6B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（四）身体健康，原则上年龄不超过 65岁， 特殊需求的</w:t>
      </w:r>
      <w:r>
        <w:rPr>
          <w:rFonts w:hint="eastAsia" w:ascii="仿宋_GB2312" w:hAnsi="仿宋_GB2312" w:eastAsia="仿宋_GB2312" w:cs="仿宋_GB2312"/>
          <w:i w:val="0"/>
          <w:iCs w:val="0"/>
          <w:caps w:val="0"/>
          <w:strike w:val="0"/>
          <w:dstrike w:val="0"/>
          <w:color w:val="auto"/>
          <w:spacing w:val="0"/>
          <w:sz w:val="32"/>
          <w:szCs w:val="32"/>
          <w:highlight w:val="none"/>
          <w:lang w:val="en-US" w:eastAsia="zh-CN"/>
        </w:rPr>
        <w:t>资深权威专家年龄可适当放宽</w:t>
      </w:r>
      <w:r>
        <w:rPr>
          <w:rFonts w:hint="eastAsia" w:ascii="仿宋_GB2312" w:hAnsi="仿宋_GB2312" w:eastAsia="仿宋_GB2312" w:cs="仿宋_GB2312"/>
          <w:i w:val="0"/>
          <w:iCs w:val="0"/>
          <w:caps w:val="0"/>
          <w:strike w:val="0"/>
          <w:color w:val="auto"/>
          <w:spacing w:val="0"/>
          <w:sz w:val="32"/>
          <w:szCs w:val="32"/>
          <w:highlight w:val="none"/>
          <w:lang w:val="en-US" w:eastAsia="zh-CN"/>
        </w:rPr>
        <w:t>；</w:t>
      </w:r>
    </w:p>
    <w:p w14:paraId="7BF31A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（五）在环境影响评价信用平台等无信用记分的。</w:t>
      </w:r>
    </w:p>
    <w:p w14:paraId="7BE352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第</w:t>
      </w:r>
      <w:r>
        <w:rPr>
          <w:rFonts w:hint="eastAsia" w:ascii="仿宋_GB2312" w:hAnsi="仿宋_GB2312" w:eastAsia="仿宋_GB2312" w:cs="仿宋_GB2312"/>
          <w:b/>
          <w:bCs/>
          <w:i w:val="0"/>
          <w:iCs w:val="0"/>
          <w:caps w:val="0"/>
          <w:color w:val="auto"/>
          <w:spacing w:val="0"/>
          <w:sz w:val="32"/>
          <w:szCs w:val="32"/>
          <w:highlight w:val="none"/>
          <w:lang w:eastAsia="zh-CN"/>
        </w:rPr>
        <w:t>五</w:t>
      </w:r>
      <w:r>
        <w:rPr>
          <w:rFonts w:hint="eastAsia" w:ascii="仿宋_GB2312" w:hAnsi="仿宋_GB2312" w:eastAsia="仿宋_GB2312" w:cs="仿宋_GB2312"/>
          <w:b/>
          <w:bCs/>
          <w:i w:val="0"/>
          <w:iCs w:val="0"/>
          <w:caps w:val="0"/>
          <w:color w:val="auto"/>
          <w:spacing w:val="0"/>
          <w:sz w:val="32"/>
          <w:szCs w:val="32"/>
          <w:highlight w:val="none"/>
        </w:rPr>
        <w:t xml:space="preserve">条 </w:t>
      </w:r>
      <w:r>
        <w:rPr>
          <w:rFonts w:hint="eastAsia" w:ascii="仿宋_GB2312" w:hAnsi="仿宋_GB2312" w:eastAsia="仿宋_GB2312" w:cs="仿宋_GB2312"/>
          <w:i w:val="0"/>
          <w:iCs w:val="0"/>
          <w:caps w:val="0"/>
          <w:color w:val="auto"/>
          <w:spacing w:val="0"/>
          <w:sz w:val="32"/>
          <w:szCs w:val="32"/>
          <w:highlight w:val="none"/>
        </w:rPr>
        <w:t> 不适宜担任专家的几种情形：</w:t>
      </w:r>
    </w:p>
    <w:p w14:paraId="4B0B4E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（一）在职公务员及</w:t>
      </w:r>
      <w:r>
        <w:rPr>
          <w:rFonts w:hint="eastAsia" w:ascii="仿宋_GB2312" w:hAnsi="仿宋_GB2312" w:eastAsia="仿宋_GB2312" w:cs="仿宋_GB2312"/>
          <w:i w:val="0"/>
          <w:iCs w:val="0"/>
          <w:caps w:val="0"/>
          <w:strike w:val="0"/>
          <w:dstrike w:val="0"/>
          <w:color w:val="auto"/>
          <w:spacing w:val="0"/>
          <w:sz w:val="32"/>
          <w:szCs w:val="32"/>
          <w:highlight w:val="none"/>
          <w:lang w:eastAsia="zh-CN"/>
        </w:rPr>
        <w:t>参照公务员管理的</w:t>
      </w:r>
      <w:r>
        <w:rPr>
          <w:rFonts w:hint="eastAsia" w:ascii="仿宋_GB2312" w:hAnsi="仿宋_GB2312" w:eastAsia="仿宋_GB2312" w:cs="仿宋_GB2312"/>
          <w:i w:val="0"/>
          <w:iCs w:val="0"/>
          <w:caps w:val="0"/>
          <w:strike w:val="0"/>
          <w:dstrike w:val="0"/>
          <w:color w:val="auto"/>
          <w:spacing w:val="0"/>
          <w:sz w:val="32"/>
          <w:szCs w:val="32"/>
          <w:highlight w:val="none"/>
        </w:rPr>
        <w:t>工作人员</w:t>
      </w:r>
      <w:r>
        <w:rPr>
          <w:rFonts w:hint="eastAsia" w:ascii="仿宋_GB2312" w:hAnsi="仿宋_GB2312" w:eastAsia="仿宋_GB2312" w:cs="仿宋_GB2312"/>
          <w:i w:val="0"/>
          <w:iCs w:val="0"/>
          <w:caps w:val="0"/>
          <w:color w:val="auto"/>
          <w:spacing w:val="0"/>
          <w:sz w:val="32"/>
          <w:szCs w:val="32"/>
          <w:highlight w:val="none"/>
          <w:lang w:eastAsia="zh-CN"/>
        </w:rPr>
        <w:t>；</w:t>
      </w:r>
    </w:p>
    <w:p w14:paraId="256BCF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iCs w:val="0"/>
          <w:caps w:val="0"/>
          <w:strike w:val="0"/>
          <w:dstrike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（二）</w:t>
      </w:r>
      <w:r>
        <w:rPr>
          <w:rFonts w:hint="eastAsia" w:ascii="仿宋_GB2312" w:hAnsi="仿宋_GB2312" w:eastAsia="仿宋_GB2312" w:cs="仿宋_GB2312"/>
          <w:i w:val="0"/>
          <w:iCs w:val="0"/>
          <w:caps w:val="0"/>
          <w:strike w:val="0"/>
          <w:dstrike w:val="0"/>
          <w:color w:val="auto"/>
          <w:spacing w:val="0"/>
          <w:sz w:val="32"/>
          <w:szCs w:val="32"/>
          <w:highlight w:val="none"/>
        </w:rPr>
        <w:t>对同一个评审事项履行监管职责的，不得同时担任该事项专家职责。</w:t>
      </w:r>
    </w:p>
    <w:p w14:paraId="1E35E5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三</w:t>
      </w:r>
      <w:r>
        <w:rPr>
          <w:rFonts w:hint="eastAsia" w:ascii="仿宋_GB2312" w:hAnsi="仿宋_GB2312" w:eastAsia="仿宋_GB2312" w:cs="仿宋_GB2312"/>
          <w:i w:val="0"/>
          <w:iCs w:val="0"/>
          <w:caps w:val="0"/>
          <w:color w:val="auto"/>
          <w:spacing w:val="0"/>
          <w:sz w:val="32"/>
          <w:szCs w:val="32"/>
          <w:highlight w:val="none"/>
        </w:rPr>
        <w:t>）其他根据相关规定不适宜承担专家职责的情形。</w:t>
      </w:r>
    </w:p>
    <w:p w14:paraId="6FD25D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iCs w:val="0"/>
          <w:caps w:val="0"/>
          <w:strike w:val="0"/>
          <w:dstrike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 xml:space="preserve">第六条 </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专家库实行动态更新。</w:t>
      </w:r>
      <w:r>
        <w:rPr>
          <w:rFonts w:hint="eastAsia" w:ascii="仿宋_GB2312" w:hAnsi="仿宋_GB2312" w:eastAsia="仿宋_GB2312" w:cs="仿宋_GB2312"/>
          <w:i w:val="0"/>
          <w:iCs w:val="0"/>
          <w:caps w:val="0"/>
          <w:color w:val="auto"/>
          <w:spacing w:val="0"/>
          <w:sz w:val="32"/>
          <w:szCs w:val="32"/>
          <w:highlight w:val="none"/>
          <w:lang w:val="en-US" w:eastAsia="zh-CN"/>
        </w:rPr>
        <w:t>原则上每年调整一次。出现严重问题及时移出专家库。专家入选专家库，采取经单位推荐方式向市生态环境局提出申请，单位应当事先征得被推荐人同意。</w:t>
      </w:r>
      <w:r>
        <w:rPr>
          <w:rFonts w:hint="eastAsia" w:ascii="仿宋_GB2312" w:hAnsi="仿宋_GB2312" w:eastAsia="仿宋_GB2312" w:cs="仿宋_GB2312"/>
          <w:i w:val="0"/>
          <w:iCs w:val="0"/>
          <w:caps w:val="0"/>
          <w:strike w:val="0"/>
          <w:dstrike w:val="0"/>
          <w:color w:val="auto"/>
          <w:spacing w:val="0"/>
          <w:sz w:val="32"/>
          <w:szCs w:val="32"/>
          <w:highlight w:val="none"/>
          <w:lang w:val="en-US" w:eastAsia="zh-CN"/>
        </w:rPr>
        <w:t>退休人员、自由职业人员可由本人申请。</w:t>
      </w:r>
    </w:p>
    <w:p w14:paraId="494EFE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第七条</w:t>
      </w:r>
      <w:r>
        <w:rPr>
          <w:rFonts w:hint="eastAsia" w:ascii="仿宋_GB2312" w:hAnsi="仿宋_GB2312" w:eastAsia="仿宋_GB2312" w:cs="仿宋_GB2312"/>
          <w:i w:val="0"/>
          <w:iCs w:val="0"/>
          <w:caps w:val="0"/>
          <w:color w:val="auto"/>
          <w:spacing w:val="0"/>
          <w:sz w:val="32"/>
          <w:szCs w:val="32"/>
          <w:highlight w:val="none"/>
        </w:rPr>
        <w:t xml:space="preserve"> </w:t>
      </w:r>
      <w:r>
        <w:rPr>
          <w:rFonts w:hint="eastAsia" w:ascii="仿宋_GB2312" w:hAnsi="仿宋_GB2312" w:eastAsia="仿宋_GB2312" w:cs="仿宋_GB2312"/>
          <w:i w:val="0"/>
          <w:iCs w:val="0"/>
          <w:caps w:val="0"/>
          <w:color w:val="auto"/>
          <w:spacing w:val="0"/>
          <w:sz w:val="32"/>
          <w:szCs w:val="32"/>
          <w:highlight w:val="none"/>
          <w:lang w:eastAsia="zh-CN"/>
        </w:rPr>
        <w:t>市</w:t>
      </w:r>
      <w:r>
        <w:rPr>
          <w:rFonts w:hint="eastAsia" w:ascii="仿宋_GB2312" w:hAnsi="仿宋_GB2312" w:eastAsia="仿宋_GB2312" w:cs="仿宋_GB2312"/>
          <w:i w:val="0"/>
          <w:iCs w:val="0"/>
          <w:caps w:val="0"/>
          <w:color w:val="auto"/>
          <w:spacing w:val="0"/>
          <w:sz w:val="32"/>
          <w:szCs w:val="32"/>
          <w:highlight w:val="none"/>
        </w:rPr>
        <w:t>生态环境</w:t>
      </w:r>
      <w:r>
        <w:rPr>
          <w:rFonts w:hint="eastAsia" w:ascii="仿宋_GB2312" w:hAnsi="仿宋_GB2312" w:eastAsia="仿宋_GB2312" w:cs="仿宋_GB2312"/>
          <w:i w:val="0"/>
          <w:iCs w:val="0"/>
          <w:caps w:val="0"/>
          <w:color w:val="auto"/>
          <w:spacing w:val="0"/>
          <w:sz w:val="32"/>
          <w:szCs w:val="32"/>
          <w:highlight w:val="none"/>
          <w:lang w:eastAsia="zh-CN"/>
        </w:rPr>
        <w:t>科学研究所会同局机关相关科室</w:t>
      </w:r>
      <w:r>
        <w:rPr>
          <w:rFonts w:hint="eastAsia" w:ascii="仿宋_GB2312" w:hAnsi="仿宋_GB2312" w:eastAsia="仿宋_GB2312" w:cs="仿宋_GB2312"/>
          <w:i w:val="0"/>
          <w:iCs w:val="0"/>
          <w:caps w:val="0"/>
          <w:color w:val="auto"/>
          <w:spacing w:val="0"/>
          <w:sz w:val="32"/>
          <w:szCs w:val="32"/>
          <w:highlight w:val="none"/>
        </w:rPr>
        <w:t>对入库专家的资格进行审查和确认。经局务专题会审议通过后，在</w:t>
      </w:r>
      <w:r>
        <w:rPr>
          <w:rFonts w:hint="default" w:ascii="仿宋_GB2312" w:hAnsi="仿宋_GB2312" w:eastAsia="仿宋_GB2312" w:cs="仿宋_GB2312"/>
          <w:i w:val="0"/>
          <w:iCs w:val="0"/>
          <w:caps w:val="0"/>
          <w:color w:val="auto"/>
          <w:spacing w:val="0"/>
          <w:sz w:val="32"/>
          <w:szCs w:val="32"/>
          <w:highlight w:val="none"/>
          <w:lang w:val="en"/>
        </w:rPr>
        <w:t>巴彦淖尔市</w:t>
      </w:r>
      <w:r>
        <w:rPr>
          <w:rFonts w:hint="eastAsia" w:ascii="仿宋_GB2312" w:hAnsi="仿宋_GB2312" w:eastAsia="仿宋_GB2312" w:cs="仿宋_GB2312"/>
          <w:i w:val="0"/>
          <w:iCs w:val="0"/>
          <w:caps w:val="0"/>
          <w:color w:val="auto"/>
          <w:spacing w:val="0"/>
          <w:sz w:val="32"/>
          <w:szCs w:val="32"/>
          <w:highlight w:val="none"/>
        </w:rPr>
        <w:t>生态环境局网站对入选专家名单进行公开。</w:t>
      </w:r>
    </w:p>
    <w:p w14:paraId="574944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_GB2312" w:hAnsi="仿宋_GB2312" w:eastAsia="仿宋_GB2312" w:cs="仿宋_GB2312"/>
          <w:b/>
          <w:bCs/>
          <w:i w:val="0"/>
          <w:iCs w:val="0"/>
          <w:caps w:val="0"/>
          <w:color w:val="auto"/>
          <w:spacing w:val="0"/>
          <w:sz w:val="32"/>
          <w:szCs w:val="32"/>
          <w:highlight w:val="none"/>
          <w:lang w:eastAsia="zh-CN"/>
        </w:rPr>
      </w:pPr>
      <w:r>
        <w:rPr>
          <w:rFonts w:hint="eastAsia" w:ascii="仿宋_GB2312" w:hAnsi="仿宋_GB2312" w:eastAsia="仿宋_GB2312" w:cs="仿宋_GB2312"/>
          <w:b/>
          <w:bCs/>
          <w:i w:val="0"/>
          <w:iCs w:val="0"/>
          <w:caps w:val="0"/>
          <w:color w:val="auto"/>
          <w:spacing w:val="0"/>
          <w:sz w:val="32"/>
          <w:szCs w:val="32"/>
          <w:highlight w:val="none"/>
          <w:lang w:eastAsia="zh-CN"/>
        </w:rPr>
        <w:t>第三章</w:t>
      </w:r>
      <w:r>
        <w:rPr>
          <w:rFonts w:hint="eastAsia" w:ascii="仿宋_GB2312" w:hAnsi="仿宋_GB2312" w:eastAsia="仿宋_GB2312" w:cs="仿宋_GB2312"/>
          <w:b/>
          <w:bCs/>
          <w:i w:val="0"/>
          <w:iCs w:val="0"/>
          <w:caps w:val="0"/>
          <w:color w:val="auto"/>
          <w:spacing w:val="0"/>
          <w:sz w:val="32"/>
          <w:szCs w:val="32"/>
          <w:highlight w:val="none"/>
          <w:lang w:val="en-US" w:eastAsia="zh-CN"/>
        </w:rPr>
        <w:t xml:space="preserve">  </w:t>
      </w:r>
      <w:r>
        <w:rPr>
          <w:rFonts w:hint="eastAsia" w:ascii="仿宋_GB2312" w:hAnsi="仿宋_GB2312" w:eastAsia="仿宋_GB2312" w:cs="仿宋_GB2312"/>
          <w:b/>
          <w:bCs/>
          <w:i w:val="0"/>
          <w:iCs w:val="0"/>
          <w:caps w:val="0"/>
          <w:color w:val="auto"/>
          <w:spacing w:val="0"/>
          <w:sz w:val="32"/>
          <w:szCs w:val="32"/>
          <w:highlight w:val="none"/>
          <w:lang w:eastAsia="zh-CN"/>
        </w:rPr>
        <w:t>专家的权利与义务</w:t>
      </w:r>
    </w:p>
    <w:p w14:paraId="6793BF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第八条</w:t>
      </w:r>
      <w:r>
        <w:rPr>
          <w:rFonts w:hint="eastAsia" w:ascii="仿宋_GB2312" w:hAnsi="仿宋_GB2312" w:eastAsia="仿宋_GB2312" w:cs="仿宋_GB2312"/>
          <w:i w:val="0"/>
          <w:iCs w:val="0"/>
          <w:caps w:val="0"/>
          <w:color w:val="auto"/>
          <w:spacing w:val="0"/>
          <w:sz w:val="32"/>
          <w:szCs w:val="32"/>
          <w:highlight w:val="none"/>
        </w:rPr>
        <w:t xml:space="preserve">  专家享有以下权利：</w:t>
      </w:r>
    </w:p>
    <w:p w14:paraId="4C4C42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（一）自愿加入或退出专家库；</w:t>
      </w:r>
    </w:p>
    <w:p w14:paraId="0BB2BA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（二）对所评估</w:t>
      </w:r>
      <w:r>
        <w:rPr>
          <w:rFonts w:hint="eastAsia" w:ascii="仿宋_GB2312" w:hAnsi="仿宋_GB2312" w:eastAsia="仿宋_GB2312" w:cs="仿宋_GB2312"/>
          <w:i w:val="0"/>
          <w:iCs w:val="0"/>
          <w:caps w:val="0"/>
          <w:color w:val="auto"/>
          <w:spacing w:val="0"/>
          <w:sz w:val="32"/>
          <w:szCs w:val="32"/>
          <w:highlight w:val="none"/>
          <w:lang w:eastAsia="zh-CN"/>
        </w:rPr>
        <w:t>事项</w:t>
      </w:r>
      <w:r>
        <w:rPr>
          <w:rFonts w:hint="eastAsia" w:ascii="仿宋_GB2312" w:hAnsi="仿宋_GB2312" w:eastAsia="仿宋_GB2312" w:cs="仿宋_GB2312"/>
          <w:i w:val="0"/>
          <w:iCs w:val="0"/>
          <w:caps w:val="0"/>
          <w:color w:val="auto"/>
          <w:spacing w:val="0"/>
          <w:sz w:val="32"/>
          <w:szCs w:val="32"/>
          <w:highlight w:val="none"/>
        </w:rPr>
        <w:t>相关情况的知情权；</w:t>
      </w:r>
    </w:p>
    <w:p w14:paraId="4C9841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（三）对开展的工作独立发表意见，不受任何单位或者个人的干预；</w:t>
      </w:r>
    </w:p>
    <w:p w14:paraId="70DD1D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（四）完成工作后按照规定获得相应的专家劳务咨询费；</w:t>
      </w:r>
    </w:p>
    <w:p w14:paraId="7EB235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（五）法律、法规和规章规定的其他权利。</w:t>
      </w:r>
    </w:p>
    <w:p w14:paraId="1A491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第九条</w:t>
      </w:r>
      <w:r>
        <w:rPr>
          <w:rFonts w:hint="eastAsia" w:ascii="仿宋_GB2312" w:hAnsi="仿宋_GB2312" w:eastAsia="仿宋_GB2312" w:cs="仿宋_GB2312"/>
          <w:i w:val="0"/>
          <w:iCs w:val="0"/>
          <w:caps w:val="0"/>
          <w:color w:val="auto"/>
          <w:spacing w:val="0"/>
          <w:sz w:val="32"/>
          <w:szCs w:val="32"/>
          <w:highlight w:val="none"/>
        </w:rPr>
        <w:t xml:space="preserve">  专家承担以下义务：</w:t>
      </w:r>
    </w:p>
    <w:p w14:paraId="115411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（一）如在职，在承担专家工作前，征得所在单位同意；</w:t>
      </w:r>
    </w:p>
    <w:p w14:paraId="0BFEA7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（二）应本着科学求实和负责的态度认真履行职责</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对参加的</w:t>
      </w:r>
      <w:r>
        <w:rPr>
          <w:rFonts w:hint="eastAsia" w:ascii="仿宋_GB2312" w:hAnsi="仿宋_GB2312" w:eastAsia="仿宋_GB2312" w:cs="仿宋_GB2312"/>
          <w:i w:val="0"/>
          <w:iCs w:val="0"/>
          <w:caps w:val="0"/>
          <w:color w:val="auto"/>
          <w:spacing w:val="0"/>
          <w:sz w:val="32"/>
          <w:szCs w:val="32"/>
          <w:highlight w:val="none"/>
          <w:lang w:eastAsia="zh-CN"/>
        </w:rPr>
        <w:t>相关</w:t>
      </w:r>
      <w:r>
        <w:rPr>
          <w:rFonts w:hint="eastAsia" w:ascii="仿宋_GB2312" w:hAnsi="仿宋_GB2312" w:eastAsia="仿宋_GB2312" w:cs="仿宋_GB2312"/>
          <w:i w:val="0"/>
          <w:iCs w:val="0"/>
          <w:caps w:val="0"/>
          <w:color w:val="auto"/>
          <w:spacing w:val="0"/>
          <w:sz w:val="32"/>
          <w:szCs w:val="32"/>
          <w:highlight w:val="none"/>
        </w:rPr>
        <w:t>技术评估</w:t>
      </w:r>
      <w:r>
        <w:rPr>
          <w:rFonts w:hint="eastAsia" w:ascii="仿宋_GB2312" w:hAnsi="仿宋_GB2312" w:eastAsia="仿宋_GB2312" w:cs="仿宋_GB2312"/>
          <w:i w:val="0"/>
          <w:iCs w:val="0"/>
          <w:caps w:val="0"/>
          <w:color w:val="auto"/>
          <w:spacing w:val="0"/>
          <w:sz w:val="32"/>
          <w:szCs w:val="32"/>
          <w:highlight w:val="none"/>
          <w:lang w:eastAsia="zh-CN"/>
        </w:rPr>
        <w:t>和咨询</w:t>
      </w:r>
      <w:r>
        <w:rPr>
          <w:rFonts w:hint="eastAsia" w:ascii="仿宋_GB2312" w:hAnsi="仿宋_GB2312" w:eastAsia="仿宋_GB2312" w:cs="仿宋_GB2312"/>
          <w:i w:val="0"/>
          <w:iCs w:val="0"/>
          <w:caps w:val="0"/>
          <w:color w:val="auto"/>
          <w:spacing w:val="0"/>
          <w:sz w:val="32"/>
          <w:szCs w:val="32"/>
          <w:highlight w:val="none"/>
        </w:rPr>
        <w:t>应认真对待，提前研阅相关资料，在规定的期限内客观、公正</w:t>
      </w:r>
      <w:r>
        <w:rPr>
          <w:rFonts w:hint="eastAsia" w:ascii="仿宋_GB2312" w:hAnsi="仿宋_GB2312" w:eastAsia="仿宋_GB2312" w:cs="仿宋_GB2312"/>
          <w:i w:val="0"/>
          <w:iCs w:val="0"/>
          <w:caps w:val="0"/>
          <w:color w:val="auto"/>
          <w:spacing w:val="0"/>
          <w:sz w:val="32"/>
          <w:szCs w:val="32"/>
          <w:highlight w:val="none"/>
          <w:lang w:eastAsia="zh-CN"/>
        </w:rPr>
        <w:t>地</w:t>
      </w:r>
      <w:r>
        <w:rPr>
          <w:rFonts w:hint="eastAsia" w:ascii="仿宋_GB2312" w:hAnsi="仿宋_GB2312" w:eastAsia="仿宋_GB2312" w:cs="仿宋_GB2312"/>
          <w:i w:val="0"/>
          <w:iCs w:val="0"/>
          <w:caps w:val="0"/>
          <w:color w:val="auto"/>
          <w:spacing w:val="0"/>
          <w:sz w:val="32"/>
          <w:szCs w:val="32"/>
          <w:highlight w:val="none"/>
        </w:rPr>
        <w:t>提出意见，并对所提的书面及口头意见负责；</w:t>
      </w:r>
    </w:p>
    <w:p w14:paraId="764A34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（三）严格遵守廉政规定。不得收受影响客观、公正参与技术评估工作的他人财物或者其他好处；</w:t>
      </w:r>
    </w:p>
    <w:p w14:paraId="4784BE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四</w:t>
      </w:r>
      <w:r>
        <w:rPr>
          <w:rFonts w:hint="eastAsia" w:ascii="仿宋_GB2312" w:hAnsi="仿宋_GB2312" w:eastAsia="仿宋_GB2312" w:cs="仿宋_GB2312"/>
          <w:i w:val="0"/>
          <w:iCs w:val="0"/>
          <w:caps w:val="0"/>
          <w:color w:val="auto"/>
          <w:spacing w:val="0"/>
          <w:sz w:val="32"/>
          <w:szCs w:val="32"/>
          <w:highlight w:val="none"/>
        </w:rPr>
        <w:t>）严格遵守</w:t>
      </w:r>
      <w:r>
        <w:rPr>
          <w:rFonts w:hint="eastAsia" w:ascii="仿宋_GB2312" w:hAnsi="仿宋_GB2312" w:eastAsia="仿宋_GB2312" w:cs="仿宋_GB2312"/>
          <w:i w:val="0"/>
          <w:iCs w:val="0"/>
          <w:caps w:val="0"/>
          <w:color w:val="auto"/>
          <w:spacing w:val="0"/>
          <w:sz w:val="32"/>
          <w:szCs w:val="32"/>
          <w:highlight w:val="none"/>
          <w:lang w:eastAsia="zh-CN"/>
        </w:rPr>
        <w:t>回避</w:t>
      </w:r>
      <w:r>
        <w:rPr>
          <w:rFonts w:hint="eastAsia" w:ascii="仿宋_GB2312" w:hAnsi="仿宋_GB2312" w:eastAsia="仿宋_GB2312" w:cs="仿宋_GB2312"/>
          <w:i w:val="0"/>
          <w:iCs w:val="0"/>
          <w:caps w:val="0"/>
          <w:color w:val="auto"/>
          <w:spacing w:val="0"/>
          <w:sz w:val="32"/>
          <w:szCs w:val="32"/>
          <w:highlight w:val="none"/>
        </w:rPr>
        <w:t>规定</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如与拟评估、审查、论证、验收的项目存在利益关系，可能影响审查公正性时，应主动提出回避；</w:t>
      </w:r>
    </w:p>
    <w:p w14:paraId="02C50B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五</w:t>
      </w:r>
      <w:r>
        <w:rPr>
          <w:rFonts w:hint="eastAsia" w:ascii="仿宋_GB2312" w:hAnsi="仿宋_GB2312" w:eastAsia="仿宋_GB2312" w:cs="仿宋_GB2312"/>
          <w:i w:val="0"/>
          <w:iCs w:val="0"/>
          <w:caps w:val="0"/>
          <w:color w:val="auto"/>
          <w:spacing w:val="0"/>
          <w:sz w:val="32"/>
          <w:szCs w:val="32"/>
          <w:highlight w:val="none"/>
        </w:rPr>
        <w:t>）严格遵守保密规定</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对有保密要求的工作成果和有关资料，不得以任何形式发表、转交他人或者外传；</w:t>
      </w:r>
    </w:p>
    <w:p w14:paraId="7E0009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0"/>
        <w:jc w:val="left"/>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六</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在相关技术评估及咨询等工作中如发现有关人员有违规行为的，应及时向市生态环境局反映情况，如发现涉嫌违纪违法行为的，应及时向驻局纪检组反映情况；</w:t>
      </w:r>
    </w:p>
    <w:p w14:paraId="413CF7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lang w:eastAsia="zh-CN"/>
        </w:rPr>
        <w:t>（七）</w:t>
      </w:r>
      <w:r>
        <w:rPr>
          <w:rFonts w:hint="eastAsia" w:ascii="仿宋_GB2312" w:hAnsi="仿宋_GB2312" w:eastAsia="仿宋_GB2312" w:cs="仿宋_GB2312"/>
          <w:i w:val="0"/>
          <w:iCs w:val="0"/>
          <w:caps w:val="0"/>
          <w:color w:val="auto"/>
          <w:spacing w:val="0"/>
          <w:sz w:val="32"/>
          <w:szCs w:val="32"/>
          <w:highlight w:val="none"/>
        </w:rPr>
        <w:t>法律、法规和规章规定的其它相关义务。</w:t>
      </w:r>
    </w:p>
    <w:p w14:paraId="3C431B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894" w:firstLineChars="901"/>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第四章</w:t>
      </w:r>
      <w:r>
        <w:rPr>
          <w:rFonts w:hint="default" w:ascii="仿宋_GB2312" w:hAnsi="仿宋_GB2312" w:eastAsia="仿宋_GB2312" w:cs="仿宋_GB2312"/>
          <w:b/>
          <w:bCs/>
          <w:color w:val="auto"/>
          <w:sz w:val="32"/>
          <w:szCs w:val="32"/>
          <w:highlight w:val="none"/>
          <w:lang w:val="en"/>
        </w:rPr>
        <w:t xml:space="preserve">  </w:t>
      </w:r>
      <w:r>
        <w:rPr>
          <w:rFonts w:hint="eastAsia" w:ascii="仿宋_GB2312" w:hAnsi="仿宋_GB2312" w:eastAsia="仿宋_GB2312" w:cs="仿宋_GB2312"/>
          <w:b/>
          <w:bCs/>
          <w:color w:val="auto"/>
          <w:sz w:val="32"/>
          <w:szCs w:val="32"/>
          <w:highlight w:val="none"/>
        </w:rPr>
        <w:t>专家抽取</w:t>
      </w:r>
      <w:r>
        <w:rPr>
          <w:rFonts w:hint="eastAsia" w:ascii="仿宋_GB2312" w:hAnsi="仿宋_GB2312" w:eastAsia="仿宋_GB2312" w:cs="仿宋_GB2312"/>
          <w:b/>
          <w:bCs/>
          <w:color w:val="auto"/>
          <w:sz w:val="32"/>
          <w:szCs w:val="32"/>
          <w:highlight w:val="none"/>
          <w:lang w:eastAsia="zh-CN"/>
        </w:rPr>
        <w:t>及考核</w:t>
      </w:r>
    </w:p>
    <w:p w14:paraId="6E9983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3" w:firstLineChars="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b/>
          <w:bCs/>
          <w:i w:val="0"/>
          <w:iCs w:val="0"/>
          <w:caps w:val="0"/>
          <w:color w:val="auto"/>
          <w:spacing w:val="0"/>
          <w:sz w:val="32"/>
          <w:szCs w:val="32"/>
          <w:highlight w:val="none"/>
          <w:lang w:eastAsia="zh-CN"/>
        </w:rPr>
        <w:t>第十条</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lang w:eastAsia="zh-CN"/>
        </w:rPr>
        <w:t>专家抽取坚持集体决策原则。原则上优先</w:t>
      </w:r>
      <w:r>
        <w:rPr>
          <w:rFonts w:hint="eastAsia" w:ascii="仿宋_GB2312" w:hAnsi="仿宋_GB2312" w:eastAsia="仿宋_GB2312" w:cs="仿宋_GB2312"/>
          <w:i w:val="0"/>
          <w:iCs w:val="0"/>
          <w:caps w:val="0"/>
          <w:color w:val="auto"/>
          <w:spacing w:val="0"/>
          <w:sz w:val="32"/>
          <w:szCs w:val="32"/>
          <w:highlight w:val="none"/>
        </w:rPr>
        <w:t>从</w:t>
      </w:r>
      <w:r>
        <w:rPr>
          <w:rFonts w:hint="eastAsia" w:ascii="仿宋_GB2312" w:hAnsi="仿宋_GB2312" w:eastAsia="仿宋_GB2312" w:cs="仿宋_GB2312"/>
          <w:i w:val="0"/>
          <w:iCs w:val="0"/>
          <w:caps w:val="0"/>
          <w:color w:val="auto"/>
          <w:spacing w:val="0"/>
          <w:sz w:val="32"/>
          <w:szCs w:val="32"/>
          <w:highlight w:val="none"/>
          <w:lang w:eastAsia="zh-CN"/>
        </w:rPr>
        <w:t>我局及各地、各级</w:t>
      </w:r>
      <w:r>
        <w:rPr>
          <w:rFonts w:hint="eastAsia" w:ascii="仿宋_GB2312" w:hAnsi="仿宋_GB2312" w:eastAsia="仿宋_GB2312" w:cs="仿宋_GB2312"/>
          <w:i w:val="0"/>
          <w:iCs w:val="0"/>
          <w:caps w:val="0"/>
          <w:color w:val="auto"/>
          <w:spacing w:val="0"/>
          <w:sz w:val="32"/>
          <w:szCs w:val="32"/>
          <w:highlight w:val="none"/>
        </w:rPr>
        <w:t>最新公开公示的专家库中选取专家</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如有特殊需要，可在库外临时选用专家</w:t>
      </w:r>
      <w:r>
        <w:rPr>
          <w:rFonts w:hint="eastAsia" w:ascii="仿宋_GB2312" w:hAnsi="仿宋_GB2312" w:eastAsia="仿宋_GB2312" w:cs="仿宋_GB2312"/>
          <w:i w:val="0"/>
          <w:iCs w:val="0"/>
          <w:caps w:val="0"/>
          <w:color w:val="auto"/>
          <w:spacing w:val="0"/>
          <w:sz w:val="32"/>
          <w:szCs w:val="32"/>
          <w:highlight w:val="none"/>
          <w:lang w:eastAsia="zh-CN"/>
        </w:rPr>
        <w:t>。</w:t>
      </w:r>
    </w:p>
    <w:p w14:paraId="50C931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3" w:firstLineChars="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b/>
          <w:bCs/>
          <w:i w:val="0"/>
          <w:iCs w:val="0"/>
          <w:caps w:val="0"/>
          <w:color w:val="333333"/>
          <w:spacing w:val="0"/>
          <w:sz w:val="32"/>
          <w:szCs w:val="32"/>
        </w:rPr>
        <w:t>第十</w:t>
      </w:r>
      <w:r>
        <w:rPr>
          <w:rFonts w:hint="eastAsia" w:ascii="仿宋_GB2312" w:hAnsi="仿宋_GB2312" w:eastAsia="仿宋_GB2312" w:cs="仿宋_GB2312"/>
          <w:b/>
          <w:bCs/>
          <w:i w:val="0"/>
          <w:iCs w:val="0"/>
          <w:caps w:val="0"/>
          <w:color w:val="333333"/>
          <w:spacing w:val="0"/>
          <w:sz w:val="32"/>
          <w:szCs w:val="32"/>
          <w:lang w:eastAsia="zh-CN"/>
        </w:rPr>
        <w:t>一</w:t>
      </w:r>
      <w:r>
        <w:rPr>
          <w:rFonts w:hint="eastAsia" w:ascii="仿宋_GB2312" w:hAnsi="仿宋_GB2312" w:eastAsia="仿宋_GB2312" w:cs="仿宋_GB2312"/>
          <w:b/>
          <w:bCs/>
          <w:i w:val="0"/>
          <w:iCs w:val="0"/>
          <w:caps w:val="0"/>
          <w:color w:val="333333"/>
          <w:spacing w:val="0"/>
          <w:sz w:val="32"/>
          <w:szCs w:val="32"/>
        </w:rPr>
        <w:t>条</w:t>
      </w:r>
      <w:r>
        <w:rPr>
          <w:rFonts w:hint="eastAsia" w:ascii="仿宋_GB2312" w:hAnsi="仿宋_GB2312" w:eastAsia="仿宋_GB2312" w:cs="仿宋_GB2312"/>
          <w:b/>
          <w:bCs/>
          <w:i w:val="0"/>
          <w:iCs w:val="0"/>
          <w:caps w:val="0"/>
          <w:color w:val="333333"/>
          <w:spacing w:val="0"/>
          <w:sz w:val="32"/>
          <w:szCs w:val="32"/>
          <w:lang w:val="en-US" w:eastAsia="zh-CN"/>
        </w:rPr>
        <w:t xml:space="preserve"> </w:t>
      </w:r>
      <w:bookmarkStart w:id="0" w:name="_GoBack"/>
      <w:bookmarkEnd w:id="0"/>
      <w:r>
        <w:rPr>
          <w:rFonts w:hint="eastAsia" w:ascii="仿宋_GB2312" w:hAnsi="仿宋_GB2312" w:eastAsia="仿宋_GB2312" w:cs="仿宋_GB2312"/>
          <w:i w:val="0"/>
          <w:iCs w:val="0"/>
          <w:caps w:val="0"/>
          <w:color w:val="333333"/>
          <w:spacing w:val="0"/>
          <w:sz w:val="32"/>
          <w:szCs w:val="32"/>
          <w:lang w:val="en-US" w:eastAsia="zh-CN"/>
        </w:rPr>
        <w:t>在确定</w:t>
      </w:r>
      <w:r>
        <w:rPr>
          <w:rFonts w:hint="eastAsia" w:ascii="仿宋_GB2312" w:hAnsi="仿宋_GB2312" w:eastAsia="仿宋_GB2312" w:cs="仿宋_GB2312"/>
          <w:i w:val="0"/>
          <w:iCs w:val="0"/>
          <w:caps w:val="0"/>
          <w:color w:val="333333"/>
          <w:spacing w:val="0"/>
          <w:sz w:val="32"/>
          <w:szCs w:val="32"/>
        </w:rPr>
        <w:t>专家联系过程中，需明确告知专家回避原则，取得专家回避承诺。具有以下情形之一的，专家应主动提出回避请求：</w:t>
      </w:r>
    </w:p>
    <w:p w14:paraId="310A35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（一）</w:t>
      </w:r>
      <w:r>
        <w:rPr>
          <w:rFonts w:hint="eastAsia" w:ascii="仿宋_GB2312" w:hAnsi="仿宋_GB2312" w:eastAsia="仿宋_GB2312" w:cs="仿宋_GB2312"/>
          <w:i w:val="0"/>
          <w:iCs w:val="0"/>
          <w:caps w:val="0"/>
          <w:color w:val="333333"/>
          <w:spacing w:val="0"/>
          <w:sz w:val="32"/>
          <w:szCs w:val="32"/>
        </w:rPr>
        <w:t>本人参与过该项目</w:t>
      </w:r>
      <w:r>
        <w:rPr>
          <w:rFonts w:hint="eastAsia" w:ascii="仿宋_GB2312" w:hAnsi="仿宋_GB2312" w:eastAsia="仿宋_GB2312" w:cs="仿宋_GB2312"/>
          <w:i w:val="0"/>
          <w:iCs w:val="0"/>
          <w:caps w:val="0"/>
          <w:color w:val="333333"/>
          <w:spacing w:val="0"/>
          <w:sz w:val="32"/>
          <w:szCs w:val="32"/>
          <w:lang w:eastAsia="zh-CN"/>
        </w:rPr>
        <w:t>技术</w:t>
      </w:r>
      <w:r>
        <w:rPr>
          <w:rFonts w:hint="eastAsia" w:ascii="仿宋_GB2312" w:hAnsi="仿宋_GB2312" w:eastAsia="仿宋_GB2312" w:cs="仿宋_GB2312"/>
          <w:i w:val="0"/>
          <w:iCs w:val="0"/>
          <w:caps w:val="0"/>
          <w:color w:val="333333"/>
          <w:spacing w:val="0"/>
          <w:sz w:val="32"/>
          <w:szCs w:val="32"/>
        </w:rPr>
        <w:t>文件编制的；</w:t>
      </w:r>
    </w:p>
    <w:p w14:paraId="0A313B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（二）</w:t>
      </w:r>
      <w:r>
        <w:rPr>
          <w:rFonts w:hint="eastAsia" w:ascii="仿宋_GB2312" w:hAnsi="仿宋_GB2312" w:eastAsia="仿宋_GB2312" w:cs="仿宋_GB2312"/>
          <w:i w:val="0"/>
          <w:iCs w:val="0"/>
          <w:caps w:val="0"/>
          <w:color w:val="333333"/>
          <w:spacing w:val="0"/>
          <w:sz w:val="32"/>
          <w:szCs w:val="32"/>
        </w:rPr>
        <w:t>本人与该项目</w:t>
      </w:r>
      <w:r>
        <w:rPr>
          <w:rFonts w:hint="eastAsia" w:ascii="仿宋_GB2312" w:hAnsi="仿宋_GB2312" w:eastAsia="仿宋_GB2312" w:cs="仿宋_GB2312"/>
          <w:i w:val="0"/>
          <w:iCs w:val="0"/>
          <w:caps w:val="0"/>
          <w:color w:val="333333"/>
          <w:spacing w:val="0"/>
          <w:sz w:val="32"/>
          <w:szCs w:val="32"/>
          <w:lang w:eastAsia="zh-CN"/>
        </w:rPr>
        <w:t>技术</w:t>
      </w:r>
      <w:r>
        <w:rPr>
          <w:rFonts w:hint="eastAsia" w:ascii="仿宋_GB2312" w:hAnsi="仿宋_GB2312" w:eastAsia="仿宋_GB2312" w:cs="仿宋_GB2312"/>
          <w:i w:val="0"/>
          <w:iCs w:val="0"/>
          <w:caps w:val="0"/>
          <w:color w:val="333333"/>
          <w:spacing w:val="0"/>
          <w:sz w:val="32"/>
          <w:szCs w:val="32"/>
        </w:rPr>
        <w:t>文件编制人员有夫妻、直系血亲、三代以内旁系血亲以及近姻亲关系的；</w:t>
      </w:r>
    </w:p>
    <w:p w14:paraId="431151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（三）</w:t>
      </w:r>
      <w:r>
        <w:rPr>
          <w:rFonts w:hint="eastAsia" w:ascii="仿宋_GB2312" w:hAnsi="仿宋_GB2312" w:eastAsia="仿宋_GB2312" w:cs="仿宋_GB2312"/>
          <w:i w:val="0"/>
          <w:iCs w:val="0"/>
          <w:caps w:val="0"/>
          <w:color w:val="333333"/>
          <w:spacing w:val="0"/>
          <w:sz w:val="32"/>
          <w:szCs w:val="32"/>
        </w:rPr>
        <w:t>所在单位牵头或参与编制该项目</w:t>
      </w:r>
      <w:r>
        <w:rPr>
          <w:rFonts w:hint="eastAsia" w:ascii="仿宋_GB2312" w:hAnsi="仿宋_GB2312" w:eastAsia="仿宋_GB2312" w:cs="仿宋_GB2312"/>
          <w:i w:val="0"/>
          <w:iCs w:val="0"/>
          <w:caps w:val="0"/>
          <w:color w:val="333333"/>
          <w:spacing w:val="0"/>
          <w:sz w:val="32"/>
          <w:szCs w:val="32"/>
          <w:lang w:eastAsia="zh-CN"/>
        </w:rPr>
        <w:t>技术</w:t>
      </w:r>
      <w:r>
        <w:rPr>
          <w:rFonts w:hint="eastAsia" w:ascii="仿宋_GB2312" w:hAnsi="仿宋_GB2312" w:eastAsia="仿宋_GB2312" w:cs="仿宋_GB2312"/>
          <w:i w:val="0"/>
          <w:iCs w:val="0"/>
          <w:caps w:val="0"/>
          <w:color w:val="333333"/>
          <w:spacing w:val="0"/>
          <w:sz w:val="32"/>
          <w:szCs w:val="32"/>
        </w:rPr>
        <w:t>文件的；</w:t>
      </w:r>
    </w:p>
    <w:p w14:paraId="34D389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（四）其他与自身有</w:t>
      </w:r>
      <w:r>
        <w:rPr>
          <w:rFonts w:hint="eastAsia" w:ascii="仿宋_GB2312" w:hAnsi="仿宋_GB2312" w:eastAsia="仿宋_GB2312" w:cs="仿宋_GB2312"/>
          <w:i w:val="0"/>
          <w:iCs w:val="0"/>
          <w:caps w:val="0"/>
          <w:color w:val="auto"/>
          <w:spacing w:val="0"/>
          <w:sz w:val="32"/>
          <w:szCs w:val="32"/>
          <w:lang w:eastAsia="zh-CN"/>
        </w:rPr>
        <w:t>利害</w:t>
      </w:r>
      <w:r>
        <w:rPr>
          <w:rFonts w:hint="eastAsia" w:ascii="仿宋_GB2312" w:hAnsi="仿宋_GB2312" w:eastAsia="仿宋_GB2312" w:cs="仿宋_GB2312"/>
          <w:i w:val="0"/>
          <w:iCs w:val="0"/>
          <w:caps w:val="0"/>
          <w:color w:val="333333"/>
          <w:spacing w:val="0"/>
          <w:sz w:val="32"/>
          <w:szCs w:val="32"/>
          <w:lang w:eastAsia="zh-CN"/>
        </w:rPr>
        <w:t>关系的。</w:t>
      </w:r>
    </w:p>
    <w:p w14:paraId="29EEEE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b/>
          <w:bCs/>
          <w:i w:val="0"/>
          <w:iCs w:val="0"/>
          <w:caps w:val="0"/>
          <w:color w:val="333333"/>
          <w:spacing w:val="0"/>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lang w:eastAsia="zh-CN"/>
        </w:rPr>
        <w:t>环境影响评价与排放管理科牵头负责对巴彦淖尔市生态环境保护领域专家库的管理，并具体负责环境影响评价技术评估</w:t>
      </w:r>
      <w:r>
        <w:rPr>
          <w:rFonts w:hint="eastAsia" w:ascii="仿宋_GB2312" w:hAnsi="仿宋_GB2312" w:eastAsia="仿宋_GB2312" w:cs="仿宋_GB2312"/>
          <w:b w:val="0"/>
          <w:bCs w:val="0"/>
          <w:i w:val="0"/>
          <w:iCs w:val="0"/>
          <w:caps w:val="0"/>
          <w:color w:val="auto"/>
          <w:spacing w:val="0"/>
          <w:sz w:val="32"/>
          <w:szCs w:val="32"/>
          <w:lang w:eastAsia="zh-CN"/>
        </w:rPr>
        <w:t>专家</w:t>
      </w:r>
      <w:r>
        <w:rPr>
          <w:rFonts w:hint="eastAsia" w:ascii="仿宋_GB2312" w:hAnsi="仿宋_GB2312" w:eastAsia="仿宋_GB2312" w:cs="仿宋_GB2312"/>
          <w:b w:val="0"/>
          <w:bCs w:val="0"/>
          <w:i w:val="0"/>
          <w:iCs w:val="0"/>
          <w:caps w:val="0"/>
          <w:color w:val="333333"/>
          <w:spacing w:val="0"/>
          <w:sz w:val="32"/>
          <w:szCs w:val="32"/>
          <w:lang w:eastAsia="zh-CN"/>
        </w:rPr>
        <w:t>的管理和考核；其他相关科室、二级单位负责相关业务领域专家的管理和考核。</w:t>
      </w:r>
    </w:p>
    <w:p w14:paraId="6DF9CC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91" w:firstLineChars="900"/>
        <w:jc w:val="left"/>
        <w:textAlignment w:val="auto"/>
        <w:rPr>
          <w:rFonts w:hint="eastAsia" w:ascii="仿宋_GB2312" w:hAnsi="仿宋_GB2312" w:eastAsia="仿宋_GB2312" w:cs="仿宋_GB2312"/>
          <w:b/>
          <w:bCs/>
          <w:i w:val="0"/>
          <w:iCs w:val="0"/>
          <w:caps w:val="0"/>
          <w:color w:val="333333"/>
          <w:spacing w:val="0"/>
          <w:sz w:val="32"/>
          <w:szCs w:val="32"/>
          <w:lang w:eastAsia="zh-CN"/>
        </w:rPr>
      </w:pPr>
      <w:r>
        <w:rPr>
          <w:rFonts w:hint="eastAsia" w:ascii="仿宋_GB2312" w:hAnsi="仿宋_GB2312" w:eastAsia="仿宋_GB2312" w:cs="仿宋_GB2312"/>
          <w:b/>
          <w:bCs/>
          <w:i w:val="0"/>
          <w:iCs w:val="0"/>
          <w:caps w:val="0"/>
          <w:color w:val="333333"/>
          <w:spacing w:val="0"/>
          <w:sz w:val="32"/>
          <w:szCs w:val="32"/>
          <w:lang w:eastAsia="zh-CN"/>
        </w:rPr>
        <w:t>附则</w:t>
      </w:r>
      <w:r>
        <w:rPr>
          <w:rFonts w:hint="eastAsia" w:ascii="仿宋_GB2312" w:hAnsi="仿宋_GB2312" w:eastAsia="仿宋_GB2312" w:cs="仿宋_GB2312"/>
          <w:b/>
          <w:bCs/>
          <w:i w:val="0"/>
          <w:iCs w:val="0"/>
          <w:caps w:val="0"/>
          <w:color w:val="333333"/>
          <w:spacing w:val="0"/>
          <w:sz w:val="32"/>
          <w:szCs w:val="32"/>
          <w:lang w:val="en-US" w:eastAsia="zh-CN"/>
        </w:rPr>
        <w:t xml:space="preserve">  </w:t>
      </w:r>
      <w:r>
        <w:rPr>
          <w:rFonts w:hint="eastAsia" w:ascii="仿宋_GB2312" w:hAnsi="仿宋_GB2312" w:eastAsia="仿宋_GB2312" w:cs="仿宋_GB2312"/>
          <w:b/>
          <w:bCs/>
          <w:i w:val="0"/>
          <w:iCs w:val="0"/>
          <w:caps w:val="0"/>
          <w:color w:val="333333"/>
          <w:spacing w:val="0"/>
          <w:sz w:val="32"/>
          <w:szCs w:val="32"/>
          <w:lang w:eastAsia="zh-CN"/>
        </w:rPr>
        <w:t>第五章</w:t>
      </w:r>
    </w:p>
    <w:p w14:paraId="26497F7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3" w:firstLineChars="225"/>
        <w:jc w:val="left"/>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lang w:val="en-US" w:eastAsia="zh-CN"/>
        </w:rPr>
        <w:t>第十三条</w:t>
      </w:r>
      <w:r>
        <w:rPr>
          <w:rFonts w:hint="eastAsia" w:ascii="仿宋_GB2312" w:hAnsi="仿宋_GB2312" w:eastAsia="仿宋_GB2312" w:cs="仿宋_GB2312"/>
          <w:strike w:val="0"/>
          <w:dstrike w:val="0"/>
          <w:sz w:val="32"/>
          <w:szCs w:val="32"/>
          <w:lang w:val="en-US" w:eastAsia="zh-CN"/>
        </w:rPr>
        <w:t xml:space="preserve"> 本办法由巴彦淖尔市生态环境局负责解释。  </w:t>
      </w:r>
    </w:p>
    <w:p w14:paraId="0350F47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3" w:firstLineChars="22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sz w:val="32"/>
          <w:szCs w:val="32"/>
          <w:lang w:val="en-US" w:eastAsia="zh-CN"/>
        </w:rPr>
        <w:t>本办法自发布之日起实施。</w:t>
      </w:r>
    </w:p>
    <w:p w14:paraId="07685D9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720" w:firstLineChars="225"/>
        <w:jc w:val="left"/>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0F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F3EC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6F3EC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YzNmZWNmZDBhYTY1ODNhYWJlZGZhZTMyNGMwZWUifQ=="/>
  </w:docVars>
  <w:rsids>
    <w:rsidRoot w:val="6E604BEE"/>
    <w:rsid w:val="00B95CDD"/>
    <w:rsid w:val="13D460C6"/>
    <w:rsid w:val="140C2170"/>
    <w:rsid w:val="15520056"/>
    <w:rsid w:val="170924C6"/>
    <w:rsid w:val="19E03E83"/>
    <w:rsid w:val="1BFE6842"/>
    <w:rsid w:val="2E7259FA"/>
    <w:rsid w:val="32895E70"/>
    <w:rsid w:val="339542ED"/>
    <w:rsid w:val="3E6D3687"/>
    <w:rsid w:val="3FF509A7"/>
    <w:rsid w:val="43943464"/>
    <w:rsid w:val="43D00B63"/>
    <w:rsid w:val="46BA238C"/>
    <w:rsid w:val="4A620887"/>
    <w:rsid w:val="4EF7129A"/>
    <w:rsid w:val="52FF4842"/>
    <w:rsid w:val="59FD70EF"/>
    <w:rsid w:val="59FFA67C"/>
    <w:rsid w:val="67A71109"/>
    <w:rsid w:val="6CAFD9F9"/>
    <w:rsid w:val="6E604BEE"/>
    <w:rsid w:val="6EE52DD9"/>
    <w:rsid w:val="6F6A5767"/>
    <w:rsid w:val="6FD131C7"/>
    <w:rsid w:val="74A80503"/>
    <w:rsid w:val="75EEE5D7"/>
    <w:rsid w:val="766A4B22"/>
    <w:rsid w:val="7B1706C7"/>
    <w:rsid w:val="7CCAE676"/>
    <w:rsid w:val="7DFEDC48"/>
    <w:rsid w:val="7E57DDC2"/>
    <w:rsid w:val="7EFED66B"/>
    <w:rsid w:val="7FF4F07D"/>
    <w:rsid w:val="99BD3E2B"/>
    <w:rsid w:val="B7AE8CA4"/>
    <w:rsid w:val="CFF94D28"/>
    <w:rsid w:val="ECAA69C1"/>
    <w:rsid w:val="EFA7425A"/>
    <w:rsid w:val="F77EB057"/>
    <w:rsid w:val="F9761665"/>
    <w:rsid w:val="FBAFAFB0"/>
    <w:rsid w:val="FBEF80BA"/>
    <w:rsid w:val="FBFBE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2"/>
    <w:pPr>
      <w:tabs>
        <w:tab w:val="left" w:pos="0"/>
        <w:tab w:val="left" w:pos="851"/>
      </w:tabs>
      <w:spacing w:line="360" w:lineRule="auto"/>
      <w:ind w:left="0" w:right="0" w:firstLine="200"/>
    </w:pPr>
    <w:rPr>
      <w:rFonts w:cs="宋体"/>
      <w:sz w:val="24"/>
    </w:rPr>
  </w:style>
  <w:style w:type="paragraph" w:styleId="3">
    <w:name w:val="Normal Indent"/>
    <w:basedOn w:val="1"/>
    <w:next w:val="4"/>
    <w:unhideWhenUsed/>
    <w:qFormat/>
    <w:uiPriority w:val="0"/>
    <w:pPr>
      <w:spacing w:line="520" w:lineRule="exact"/>
      <w:ind w:left="150" w:firstLine="420" w:firstLineChars="200"/>
    </w:pPr>
  </w:style>
  <w:style w:type="paragraph" w:styleId="4">
    <w:name w:val="Body Text First Indent 2"/>
    <w:basedOn w:val="5"/>
    <w:next w:val="1"/>
    <w:unhideWhenUsed/>
    <w:qFormat/>
    <w:uiPriority w:val="0"/>
    <w:pPr>
      <w:spacing w:after="120" w:line="480" w:lineRule="exact"/>
      <w:ind w:left="420" w:leftChars="200" w:firstLine="420"/>
    </w:pPr>
    <w:rPr>
      <w:szCs w:val="20"/>
    </w:r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0正文"/>
    <w:basedOn w:val="9"/>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14">
    <w:name w:val="正文首行缩进 21"/>
    <w:basedOn w:val="15"/>
    <w:next w:val="16"/>
    <w:qFormat/>
    <w:uiPriority w:val="2457"/>
    <w:pPr>
      <w:spacing w:before="0" w:after="120" w:line="240" w:lineRule="auto"/>
      <w:ind w:left="420" w:right="0" w:firstLine="420"/>
    </w:pPr>
    <w:rPr>
      <w:kern w:val="0"/>
      <w:sz w:val="20"/>
      <w:szCs w:val="20"/>
    </w:rPr>
  </w:style>
  <w:style w:type="paragraph" w:customStyle="1" w:styleId="15">
    <w:name w:val="正文文本缩进1"/>
    <w:basedOn w:val="1"/>
    <w:next w:val="1"/>
    <w:qFormat/>
    <w:uiPriority w:val="1624"/>
    <w:pPr>
      <w:spacing w:line="540" w:lineRule="atLeast"/>
      <w:ind w:left="0" w:right="0" w:firstLine="629"/>
    </w:pPr>
    <w:rPr>
      <w:spacing w:val="10"/>
    </w:rPr>
  </w:style>
  <w:style w:type="paragraph" w:customStyle="1" w:styleId="16">
    <w:name w:val="正文首行缩进1"/>
    <w:next w:val="1"/>
    <w:qFormat/>
    <w:uiPriority w:val="2457"/>
    <w:pPr>
      <w:ind w:firstLine="42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1722</Words>
  <Characters>1727</Characters>
  <Lines>0</Lines>
  <Paragraphs>0</Paragraphs>
  <TotalTime>299</TotalTime>
  <ScaleCrop>false</ScaleCrop>
  <LinksUpToDate>false</LinksUpToDate>
  <CharactersWithSpaces>1763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2024-07-11T00:30:00Z</dcterms:created>
  <dc:creator>董春梅（*木每*木每*）</dc:creator>
  <cp:lastModifiedBy>Sunny</cp:lastModifiedBy>
  <cp:lastPrinted>2024-09-30T08:02:27Z</cp:lastPrinted>
  <dcterms:modified xsi:type="dcterms:W3CDTF">2024-09-30T08:12:40Z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63FB57A3B4C14B22AA3AC3D976E9C361_13</vt:lpwstr>
  </property>
</Properties>
</file>